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699E" w:rsidRDefault="0005699E" w:rsidP="0005699E">
      <w:pPr>
        <w:ind w:firstLine="480"/>
        <w:jc w:val="center"/>
        <w:rPr>
          <w:rFonts w:asciiTheme="majorEastAsia" w:eastAsiaTheme="majorEastAsia" w:hAnsiTheme="majorEastAsia"/>
          <w:b/>
          <w:sz w:val="30"/>
          <w:szCs w:val="30"/>
        </w:rPr>
      </w:pPr>
      <w:r w:rsidRPr="00BD72BC">
        <w:rPr>
          <w:rFonts w:asciiTheme="majorEastAsia" w:eastAsiaTheme="majorEastAsia" w:hAnsiTheme="majorEastAsia" w:hint="eastAsia"/>
          <w:b/>
          <w:sz w:val="30"/>
          <w:szCs w:val="30"/>
        </w:rPr>
        <w:t>任务1  常见蠕虫病</w:t>
      </w:r>
      <w:r>
        <w:rPr>
          <w:rFonts w:asciiTheme="majorEastAsia" w:eastAsiaTheme="majorEastAsia" w:hAnsiTheme="majorEastAsia" w:hint="eastAsia"/>
          <w:b/>
          <w:sz w:val="30"/>
          <w:szCs w:val="30"/>
        </w:rPr>
        <w:t>的防治</w:t>
      </w:r>
    </w:p>
    <w:p w:rsidR="0005699E" w:rsidRDefault="0005699E" w:rsidP="0005699E">
      <w:pPr>
        <w:jc w:val="left"/>
        <w:rPr>
          <w:rFonts w:ascii="宋体" w:hAnsi="宋体" w:cs="宋体"/>
          <w:b/>
          <w:color w:val="000000"/>
          <w:kern w:val="0"/>
          <w:sz w:val="24"/>
          <w:shd w:val="clear" w:color="auto" w:fill="FFFFFF"/>
        </w:rPr>
      </w:pPr>
    </w:p>
    <w:p w:rsidR="0005699E" w:rsidRPr="00196A75" w:rsidRDefault="0005699E" w:rsidP="0005699E">
      <w:pPr>
        <w:adjustRightInd w:val="0"/>
        <w:snapToGrid w:val="0"/>
        <w:jc w:val="left"/>
        <w:rPr>
          <w:rFonts w:ascii="Verdana" w:hAnsi="Verdana" w:cs="宋体"/>
          <w:b/>
          <w:color w:val="000000"/>
          <w:kern w:val="0"/>
          <w:szCs w:val="21"/>
          <w:shd w:val="clear" w:color="auto" w:fill="FFFFFF"/>
        </w:rPr>
      </w:pPr>
      <w:r w:rsidRPr="008132FD">
        <w:rPr>
          <w:rFonts w:ascii="宋体" w:hAnsi="宋体" w:cs="宋体" w:hint="eastAsia"/>
          <w:b/>
          <w:color w:val="000000"/>
          <w:kern w:val="0"/>
          <w:sz w:val="24"/>
          <w:shd w:val="clear" w:color="auto" w:fill="FFFFFF"/>
        </w:rPr>
        <w:t>【</w:t>
      </w:r>
      <w:r w:rsidRPr="008132FD">
        <w:rPr>
          <w:rFonts w:ascii="Verdana" w:hAnsi="Verdana" w:cs="宋体" w:hint="eastAsia"/>
          <w:b/>
          <w:color w:val="000000"/>
          <w:kern w:val="0"/>
          <w:sz w:val="24"/>
          <w:shd w:val="clear" w:color="auto" w:fill="FFFFFF"/>
        </w:rPr>
        <w:t>学习目标</w:t>
      </w:r>
      <w:r w:rsidRPr="008132FD">
        <w:rPr>
          <w:rFonts w:ascii="宋体" w:hAnsi="宋体" w:cs="宋体" w:hint="eastAsia"/>
          <w:b/>
          <w:color w:val="000000"/>
          <w:kern w:val="0"/>
          <w:sz w:val="24"/>
          <w:shd w:val="clear" w:color="auto" w:fill="FFFFFF"/>
        </w:rPr>
        <w:t>】</w:t>
      </w:r>
      <w:r>
        <w:rPr>
          <w:rFonts w:ascii="宋体" w:hAnsi="宋体" w:cs="宋体" w:hint="eastAsia"/>
          <w:b/>
          <w:color w:val="000000"/>
          <w:kern w:val="0"/>
          <w:sz w:val="24"/>
          <w:shd w:val="clear" w:color="auto" w:fill="FFFFFF"/>
        </w:rPr>
        <w:t xml:space="preserve"> </w:t>
      </w:r>
      <w:r>
        <w:rPr>
          <w:rFonts w:ascii="Verdana" w:hAnsi="Verdana" w:cs="宋体" w:hint="eastAsia"/>
          <w:color w:val="000000"/>
          <w:kern w:val="0"/>
          <w:szCs w:val="21"/>
          <w:shd w:val="clear" w:color="auto" w:fill="FFFFFF"/>
        </w:rPr>
        <w:t>掌握</w:t>
      </w:r>
      <w:r>
        <w:rPr>
          <w:rFonts w:hint="eastAsia"/>
        </w:rPr>
        <w:t>犬猫常见蠕虫病</w:t>
      </w:r>
      <w:r>
        <w:rPr>
          <w:rFonts w:ascii="Verdana" w:hAnsi="Verdana" w:cs="宋体" w:hint="eastAsia"/>
          <w:color w:val="000000"/>
          <w:kern w:val="0"/>
          <w:szCs w:val="21"/>
          <w:shd w:val="clear" w:color="auto" w:fill="FFFFFF"/>
        </w:rPr>
        <w:t>的诊断方法与防治措施，能正确的诊断和防治</w:t>
      </w:r>
      <w:r>
        <w:rPr>
          <w:rFonts w:hint="eastAsia"/>
        </w:rPr>
        <w:t>犬猫常见蠕虫病</w:t>
      </w:r>
      <w:r>
        <w:rPr>
          <w:rFonts w:ascii="Verdana" w:hAnsi="Verdana" w:cs="宋体" w:hint="eastAsia"/>
          <w:color w:val="000000"/>
          <w:kern w:val="0"/>
          <w:szCs w:val="21"/>
          <w:shd w:val="clear" w:color="auto" w:fill="FFFFFF"/>
        </w:rPr>
        <w:t>。</w:t>
      </w:r>
    </w:p>
    <w:p w:rsidR="0005699E" w:rsidRDefault="0005699E" w:rsidP="0005699E">
      <w:pPr>
        <w:adjustRightInd w:val="0"/>
        <w:snapToGrid w:val="0"/>
        <w:jc w:val="left"/>
        <w:rPr>
          <w:rFonts w:ascii="Verdana" w:hAnsi="Verdana" w:cs="宋体"/>
          <w:b/>
          <w:color w:val="000000"/>
          <w:kern w:val="0"/>
          <w:szCs w:val="21"/>
          <w:shd w:val="clear" w:color="auto" w:fill="FFFFFF"/>
        </w:rPr>
      </w:pPr>
      <w:r w:rsidRPr="008132FD">
        <w:rPr>
          <w:rFonts w:ascii="宋体" w:hAnsi="宋体" w:cs="宋体" w:hint="eastAsia"/>
          <w:b/>
          <w:color w:val="000000"/>
          <w:kern w:val="0"/>
          <w:sz w:val="24"/>
          <w:shd w:val="clear" w:color="auto" w:fill="FFFFFF"/>
        </w:rPr>
        <w:t>【</w:t>
      </w:r>
      <w:r w:rsidRPr="008132FD">
        <w:rPr>
          <w:rFonts w:ascii="Verdana" w:hAnsi="Verdana" w:cs="宋体" w:hint="eastAsia"/>
          <w:b/>
          <w:color w:val="000000"/>
          <w:kern w:val="0"/>
          <w:sz w:val="24"/>
          <w:shd w:val="clear" w:color="auto" w:fill="FFFFFF"/>
        </w:rPr>
        <w:t>仪器及材料</w:t>
      </w:r>
      <w:r w:rsidRPr="008132FD">
        <w:rPr>
          <w:rFonts w:ascii="宋体" w:hAnsi="宋体" w:cs="宋体" w:hint="eastAsia"/>
          <w:b/>
          <w:color w:val="000000"/>
          <w:kern w:val="0"/>
          <w:sz w:val="24"/>
          <w:shd w:val="clear" w:color="auto" w:fill="FFFFFF"/>
        </w:rPr>
        <w:t>】</w:t>
      </w:r>
      <w:r>
        <w:rPr>
          <w:rFonts w:ascii="Verdana" w:hAnsi="Verdana" w:cs="宋体" w:hint="eastAsia"/>
          <w:color w:val="000000"/>
          <w:kern w:val="0"/>
          <w:szCs w:val="21"/>
          <w:shd w:val="clear" w:color="auto" w:fill="FFFFFF"/>
        </w:rPr>
        <w:t xml:space="preserve"> </w:t>
      </w:r>
      <w:r>
        <w:rPr>
          <w:rFonts w:ascii="Verdana" w:hAnsi="Verdana" w:cs="宋体" w:hint="eastAsia"/>
          <w:color w:val="000000"/>
          <w:kern w:val="0"/>
          <w:szCs w:val="21"/>
          <w:shd w:val="clear" w:color="auto" w:fill="FFFFFF"/>
        </w:rPr>
        <w:t>患病犬猫</w:t>
      </w:r>
      <w:r w:rsidRPr="00196A75">
        <w:rPr>
          <w:rFonts w:ascii="Verdana" w:hAnsi="Verdana" w:cs="宋体" w:hint="eastAsia"/>
          <w:color w:val="000000"/>
          <w:kern w:val="0"/>
          <w:szCs w:val="21"/>
          <w:shd w:val="clear" w:color="auto" w:fill="FFFFFF"/>
        </w:rPr>
        <w:t>，</w:t>
      </w:r>
      <w:r>
        <w:rPr>
          <w:rFonts w:ascii="Verdana" w:hAnsi="Verdana" w:cs="宋体" w:hint="eastAsia"/>
          <w:color w:val="000000"/>
          <w:kern w:val="0"/>
          <w:szCs w:val="21"/>
          <w:shd w:val="clear" w:color="auto" w:fill="FFFFFF"/>
        </w:rPr>
        <w:t>保定绳，显微镜，载玻片，酒精棉，</w:t>
      </w:r>
      <w:r>
        <w:rPr>
          <w:rFonts w:ascii="Verdana" w:hAnsi="Verdana" w:cs="宋体"/>
          <w:color w:val="000000"/>
          <w:kern w:val="0"/>
          <w:szCs w:val="21"/>
          <w:shd w:val="clear" w:color="auto" w:fill="FFFFFF"/>
        </w:rPr>
        <w:t>碘酊，</w:t>
      </w:r>
      <w:r>
        <w:rPr>
          <w:rFonts w:ascii="Verdana" w:hAnsi="Verdana" w:cs="宋体" w:hint="eastAsia"/>
          <w:color w:val="000000"/>
          <w:kern w:val="0"/>
          <w:szCs w:val="21"/>
          <w:shd w:val="clear" w:color="auto" w:fill="FFFFFF"/>
        </w:rPr>
        <w:t>一次性注射器</w:t>
      </w:r>
      <w:r w:rsidRPr="00196A75">
        <w:rPr>
          <w:rFonts w:ascii="Verdana" w:hAnsi="Verdana" w:cs="宋体" w:hint="eastAsia"/>
          <w:color w:val="000000"/>
          <w:kern w:val="0"/>
          <w:szCs w:val="21"/>
          <w:shd w:val="clear" w:color="auto" w:fill="FFFFFF"/>
        </w:rPr>
        <w:t>，</w:t>
      </w:r>
      <w:r>
        <w:rPr>
          <w:rFonts w:ascii="Verdana" w:hAnsi="Verdana" w:cs="宋体" w:hint="eastAsia"/>
          <w:color w:val="000000"/>
          <w:kern w:val="0"/>
          <w:szCs w:val="21"/>
          <w:shd w:val="clear" w:color="auto" w:fill="FFFFFF"/>
        </w:rPr>
        <w:t>生理盐水，</w:t>
      </w:r>
      <w:r>
        <w:rPr>
          <w:rFonts w:hint="eastAsia"/>
        </w:rPr>
        <w:t>犬猫常见蠕虫和虫卵</w:t>
      </w:r>
      <w:r>
        <w:rPr>
          <w:rFonts w:ascii="Verdana" w:hAnsi="Verdana" w:cs="宋体" w:hint="eastAsia"/>
          <w:color w:val="000000"/>
          <w:kern w:val="0"/>
          <w:szCs w:val="21"/>
          <w:shd w:val="clear" w:color="auto" w:fill="FFFFFF"/>
        </w:rPr>
        <w:t>的视频、图谱、宠物医院相关案例资料、多媒体课件</w:t>
      </w:r>
      <w:r w:rsidRPr="00196A75">
        <w:rPr>
          <w:rFonts w:ascii="Verdana" w:hAnsi="Verdana" w:cs="宋体" w:hint="eastAsia"/>
          <w:color w:val="000000"/>
          <w:kern w:val="0"/>
          <w:szCs w:val="21"/>
          <w:shd w:val="clear" w:color="auto" w:fill="FFFFFF"/>
        </w:rPr>
        <w:t>等。</w:t>
      </w:r>
    </w:p>
    <w:p w:rsidR="0005699E" w:rsidRDefault="0005699E" w:rsidP="0005699E">
      <w:pPr>
        <w:adjustRightInd w:val="0"/>
        <w:snapToGrid w:val="0"/>
        <w:jc w:val="left"/>
        <w:rPr>
          <w:rFonts w:ascii="宋体" w:hAnsi="宋体" w:cs="宋体"/>
          <w:b/>
          <w:color w:val="000000"/>
          <w:kern w:val="0"/>
          <w:sz w:val="24"/>
          <w:shd w:val="clear" w:color="auto" w:fill="FFFFFF"/>
        </w:rPr>
      </w:pPr>
      <w:r w:rsidRPr="008132FD">
        <w:rPr>
          <w:rFonts w:ascii="宋体" w:hAnsi="宋体" w:cs="宋体" w:hint="eastAsia"/>
          <w:b/>
          <w:color w:val="000000"/>
          <w:kern w:val="0"/>
          <w:sz w:val="24"/>
          <w:shd w:val="clear" w:color="auto" w:fill="FFFFFF"/>
        </w:rPr>
        <w:t>【</w:t>
      </w:r>
      <w:r w:rsidRPr="008132FD">
        <w:rPr>
          <w:rFonts w:ascii="Verdana" w:hAnsi="Verdana" w:cs="宋体" w:hint="eastAsia"/>
          <w:b/>
          <w:color w:val="000000"/>
          <w:kern w:val="0"/>
          <w:sz w:val="24"/>
          <w:shd w:val="clear" w:color="auto" w:fill="FFFFFF"/>
        </w:rPr>
        <w:t>方法与步骤</w:t>
      </w:r>
      <w:r w:rsidRPr="008132FD">
        <w:rPr>
          <w:rFonts w:ascii="宋体" w:hAnsi="宋体" w:cs="宋体" w:hint="eastAsia"/>
          <w:b/>
          <w:color w:val="000000"/>
          <w:kern w:val="0"/>
          <w:sz w:val="24"/>
          <w:shd w:val="clear" w:color="auto" w:fill="FFFFFF"/>
        </w:rPr>
        <w:t>】</w:t>
      </w:r>
    </w:p>
    <w:p w:rsidR="0005699E" w:rsidRPr="007F182C" w:rsidRDefault="0005699E" w:rsidP="0005699E">
      <w:pPr>
        <w:adjustRightInd w:val="0"/>
        <w:snapToGrid w:val="0"/>
        <w:ind w:firstLineChars="200" w:firstLine="420"/>
        <w:jc w:val="left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教师带领学生到宠物医院进行实践教学。</w:t>
      </w:r>
      <w:r>
        <w:rPr>
          <w:rFonts w:hint="eastAsia"/>
        </w:rPr>
        <w:t>教师带学生观看犬猫常见蠕虫和虫卵视频、图</w:t>
      </w:r>
      <w:r>
        <w:rPr>
          <w:rFonts w:ascii="Verdana" w:hAnsi="Verdana" w:cs="宋体" w:hint="eastAsia"/>
          <w:color w:val="000000"/>
          <w:kern w:val="0"/>
          <w:szCs w:val="21"/>
          <w:shd w:val="clear" w:color="auto" w:fill="FFFFFF"/>
        </w:rPr>
        <w:t>谱</w:t>
      </w:r>
      <w:r>
        <w:rPr>
          <w:rFonts w:hint="eastAsia"/>
        </w:rPr>
        <w:t>、多媒体课件等，学生总结犬猫常见蠕虫病的病原、症状、生活史，诊断方法和防治措施，</w:t>
      </w:r>
      <w:r>
        <w:rPr>
          <w:rFonts w:asciiTheme="minorEastAsia" w:eastAsiaTheme="minorEastAsia" w:hAnsiTheme="minorEastAsia" w:hint="eastAsia"/>
          <w:szCs w:val="21"/>
        </w:rPr>
        <w:t>教师展示</w:t>
      </w:r>
      <w:r>
        <w:rPr>
          <w:rFonts w:hint="eastAsia"/>
        </w:rPr>
        <w:t>粪便的饱和盐水</w:t>
      </w:r>
      <w:proofErr w:type="gramStart"/>
      <w:r>
        <w:rPr>
          <w:rFonts w:hint="eastAsia"/>
        </w:rPr>
        <w:t>浮聚法</w:t>
      </w:r>
      <w:proofErr w:type="gramEnd"/>
      <w:r>
        <w:rPr>
          <w:rFonts w:hint="eastAsia"/>
        </w:rPr>
        <w:t>和粪便的沉淀法，通过显微镜检测虫卵进行蠕虫病的诊断</w:t>
      </w:r>
      <w:r>
        <w:rPr>
          <w:rFonts w:asciiTheme="minorEastAsia" w:eastAsiaTheme="minorEastAsia" w:hAnsiTheme="minorEastAsia" w:hint="eastAsia"/>
          <w:szCs w:val="21"/>
        </w:rPr>
        <w:t>，学生对患病犬猫进行临床症状和粪便的检查，</w:t>
      </w:r>
      <w:proofErr w:type="gramStart"/>
      <w:r>
        <w:rPr>
          <w:rFonts w:asciiTheme="minorEastAsia" w:eastAsiaTheme="minorEastAsia" w:hAnsiTheme="minorEastAsia" w:hint="eastAsia"/>
          <w:szCs w:val="21"/>
        </w:rPr>
        <w:t>作出</w:t>
      </w:r>
      <w:proofErr w:type="gramEnd"/>
      <w:r>
        <w:rPr>
          <w:rFonts w:asciiTheme="minorEastAsia" w:eastAsiaTheme="minorEastAsia" w:hAnsiTheme="minorEastAsia" w:hint="eastAsia"/>
          <w:szCs w:val="21"/>
        </w:rPr>
        <w:t>初步诊断与治疗方案，并写出诊断依据和用药原理。</w:t>
      </w:r>
    </w:p>
    <w:p w:rsidR="0005699E" w:rsidRPr="001254AB" w:rsidRDefault="0005699E" w:rsidP="0005699E">
      <w:pPr>
        <w:adjustRightInd w:val="0"/>
        <w:snapToGrid w:val="0"/>
      </w:pPr>
      <w:r w:rsidRPr="008132FD">
        <w:rPr>
          <w:rFonts w:ascii="宋体" w:hAnsi="宋体" w:cs="宋体" w:hint="eastAsia"/>
          <w:b/>
          <w:color w:val="000000"/>
          <w:kern w:val="0"/>
          <w:sz w:val="24"/>
        </w:rPr>
        <w:t>【</w:t>
      </w:r>
      <w:r w:rsidRPr="008132FD">
        <w:rPr>
          <w:rFonts w:ascii="Verdana" w:hAnsi="Verdana" w:cs="宋体" w:hint="eastAsia"/>
          <w:b/>
          <w:color w:val="000000"/>
          <w:kern w:val="0"/>
          <w:sz w:val="24"/>
        </w:rPr>
        <w:t>技能考核</w:t>
      </w:r>
      <w:r w:rsidRPr="008132FD">
        <w:rPr>
          <w:rFonts w:ascii="宋体" w:hAnsi="宋体" w:cs="宋体" w:hint="eastAsia"/>
          <w:b/>
          <w:color w:val="000000"/>
          <w:kern w:val="0"/>
          <w:sz w:val="24"/>
        </w:rPr>
        <w:t>】</w:t>
      </w:r>
      <w:r>
        <w:rPr>
          <w:rFonts w:ascii="宋体" w:hAnsi="宋体" w:cs="宋体" w:hint="eastAsia"/>
          <w:b/>
          <w:color w:val="000000"/>
          <w:kern w:val="0"/>
          <w:sz w:val="24"/>
        </w:rPr>
        <w:t xml:space="preserve"> </w:t>
      </w:r>
      <w:r w:rsidRPr="00CE0FA0">
        <w:rPr>
          <w:rFonts w:ascii="宋体" w:hAnsi="宋体" w:cs="宋体" w:hint="eastAsia"/>
          <w:color w:val="000000"/>
          <w:kern w:val="0"/>
          <w:szCs w:val="21"/>
        </w:rPr>
        <w:t>能</w:t>
      </w:r>
      <w:r>
        <w:rPr>
          <w:rFonts w:ascii="宋体" w:hAnsi="宋体" w:cs="宋体" w:hint="eastAsia"/>
          <w:color w:val="000000"/>
          <w:kern w:val="0"/>
          <w:szCs w:val="21"/>
        </w:rPr>
        <w:t>通过粪便检查法诊断出</w:t>
      </w:r>
      <w:r>
        <w:rPr>
          <w:rFonts w:hint="eastAsia"/>
        </w:rPr>
        <w:t>犬猫常见蠕虫病</w:t>
      </w:r>
      <w:r>
        <w:rPr>
          <w:rFonts w:ascii="宋体" w:hAnsi="宋体" w:cs="宋体" w:hint="eastAsia"/>
          <w:color w:val="000000"/>
          <w:kern w:val="0"/>
          <w:szCs w:val="21"/>
        </w:rPr>
        <w:t>，并会进行简单的治疗</w:t>
      </w:r>
      <w:r w:rsidRPr="00CE0FA0">
        <w:rPr>
          <w:rFonts w:ascii="宋体" w:hAnsi="宋体" w:cs="宋体" w:hint="eastAsia"/>
          <w:color w:val="000000"/>
          <w:kern w:val="0"/>
          <w:szCs w:val="21"/>
        </w:rPr>
        <w:t>。</w:t>
      </w:r>
    </w:p>
    <w:p w:rsidR="0005699E" w:rsidRPr="00995093" w:rsidRDefault="0005699E" w:rsidP="0005699E">
      <w:pPr>
        <w:ind w:firstLine="480"/>
        <w:jc w:val="center"/>
        <w:rPr>
          <w:rFonts w:asciiTheme="majorEastAsia" w:eastAsiaTheme="majorEastAsia" w:hAnsiTheme="majorEastAsia"/>
          <w:b/>
          <w:sz w:val="30"/>
          <w:szCs w:val="30"/>
        </w:rPr>
      </w:pPr>
    </w:p>
    <w:p w:rsidR="0005699E" w:rsidRPr="001254AB" w:rsidRDefault="0005699E" w:rsidP="0005699E">
      <w:pPr>
        <w:autoSpaceDE w:val="0"/>
        <w:autoSpaceDN w:val="0"/>
        <w:adjustRightInd w:val="0"/>
        <w:snapToGrid w:val="0"/>
        <w:ind w:firstLineChars="200" w:firstLine="602"/>
        <w:jc w:val="center"/>
        <w:rPr>
          <w:rFonts w:asciiTheme="majorEastAsia" w:eastAsiaTheme="majorEastAsia" w:hAnsiTheme="majorEastAsia"/>
          <w:b/>
          <w:sz w:val="30"/>
          <w:szCs w:val="30"/>
        </w:rPr>
      </w:pPr>
      <w:r w:rsidRPr="001254AB">
        <w:rPr>
          <w:rFonts w:asciiTheme="majorEastAsia" w:eastAsiaTheme="majorEastAsia" w:hAnsiTheme="majorEastAsia" w:hint="eastAsia"/>
          <w:b/>
          <w:sz w:val="30"/>
          <w:szCs w:val="30"/>
        </w:rPr>
        <w:t>相关知识1  蛔虫病</w:t>
      </w:r>
    </w:p>
    <w:p w:rsidR="0005699E" w:rsidRPr="00552C6C" w:rsidRDefault="0005699E" w:rsidP="0005699E">
      <w:pPr>
        <w:autoSpaceDE w:val="0"/>
        <w:autoSpaceDN w:val="0"/>
        <w:adjustRightInd w:val="0"/>
        <w:snapToGrid w:val="0"/>
        <w:ind w:firstLineChars="200" w:firstLine="562"/>
        <w:jc w:val="center"/>
        <w:rPr>
          <w:b/>
          <w:sz w:val="28"/>
          <w:szCs w:val="28"/>
        </w:rPr>
      </w:pPr>
    </w:p>
    <w:p w:rsidR="0005699E" w:rsidRDefault="0005699E" w:rsidP="0005699E">
      <w:pPr>
        <w:autoSpaceDE w:val="0"/>
        <w:autoSpaceDN w:val="0"/>
        <w:adjustRightInd w:val="0"/>
        <w:snapToGrid w:val="0"/>
        <w:ind w:firstLineChars="200" w:firstLine="420"/>
        <w:jc w:val="left"/>
        <w:rPr>
          <w:rFonts w:hAnsi="宋体"/>
          <w:szCs w:val="21"/>
        </w:rPr>
      </w:pPr>
      <w:r>
        <w:rPr>
          <w:rFonts w:hAnsi="宋体" w:hint="eastAsia"/>
          <w:szCs w:val="21"/>
        </w:rPr>
        <w:t>蛔虫病是幼犬最常见的一种寄生虫病。主要危害</w:t>
      </w:r>
      <w:r>
        <w:rPr>
          <w:rFonts w:hAnsi="宋体"/>
          <w:szCs w:val="21"/>
        </w:rPr>
        <w:t>3</w:t>
      </w:r>
      <w:r>
        <w:rPr>
          <w:rFonts w:hAnsi="宋体" w:hint="eastAsia"/>
          <w:szCs w:val="21"/>
        </w:rPr>
        <w:t>周</w:t>
      </w:r>
      <w:r>
        <w:rPr>
          <w:rFonts w:hAnsi="宋体"/>
          <w:szCs w:val="21"/>
        </w:rPr>
        <w:t>～</w:t>
      </w:r>
      <w:r>
        <w:rPr>
          <w:rFonts w:hAnsi="宋体"/>
          <w:szCs w:val="21"/>
        </w:rPr>
        <w:t>5</w:t>
      </w:r>
      <w:r>
        <w:rPr>
          <w:rFonts w:hAnsi="宋体" w:hint="eastAsia"/>
          <w:szCs w:val="21"/>
        </w:rPr>
        <w:t>月龄的幼犬，重者可导致死亡。蛔虫病是幼犬肠套叠的主要因素之一。</w:t>
      </w:r>
    </w:p>
    <w:p w:rsidR="0005699E" w:rsidRPr="001254AB" w:rsidRDefault="0005699E" w:rsidP="0005699E">
      <w:pPr>
        <w:autoSpaceDE w:val="0"/>
        <w:autoSpaceDN w:val="0"/>
        <w:adjustRightInd w:val="0"/>
        <w:snapToGrid w:val="0"/>
        <w:ind w:firstLineChars="200" w:firstLine="480"/>
        <w:jc w:val="left"/>
        <w:rPr>
          <w:rFonts w:hAnsi="宋体"/>
          <w:sz w:val="24"/>
        </w:rPr>
      </w:pPr>
      <w:r w:rsidRPr="001254AB">
        <w:rPr>
          <w:rFonts w:hAnsi="宋体" w:hint="eastAsia"/>
          <w:sz w:val="24"/>
        </w:rPr>
        <w:t>一、病原</w:t>
      </w:r>
    </w:p>
    <w:p w:rsidR="0005699E" w:rsidRDefault="0005699E" w:rsidP="0005699E">
      <w:pPr>
        <w:autoSpaceDE w:val="0"/>
        <w:autoSpaceDN w:val="0"/>
        <w:adjustRightInd w:val="0"/>
        <w:snapToGrid w:val="0"/>
        <w:ind w:firstLineChars="200" w:firstLine="420"/>
        <w:jc w:val="left"/>
        <w:rPr>
          <w:rFonts w:hAnsi="宋体"/>
          <w:szCs w:val="21"/>
        </w:rPr>
      </w:pPr>
      <w:r>
        <w:rPr>
          <w:rFonts w:hAnsi="宋体" w:hint="eastAsia"/>
          <w:szCs w:val="21"/>
        </w:rPr>
        <w:t>犬的蛔虫主要有两种：一是犬弓首蛔虫，该蛔虫是幼小犬寄生的主要蛔虫；二是狮弓首蛔虫，常发生于成年犬。但成年</w:t>
      </w:r>
      <w:proofErr w:type="gramStart"/>
      <w:r>
        <w:rPr>
          <w:rFonts w:hAnsi="宋体" w:hint="eastAsia"/>
          <w:szCs w:val="21"/>
        </w:rPr>
        <w:t>犬两种</w:t>
      </w:r>
      <w:proofErr w:type="gramEnd"/>
      <w:r>
        <w:rPr>
          <w:rFonts w:hAnsi="宋体" w:hint="eastAsia"/>
          <w:szCs w:val="21"/>
        </w:rPr>
        <w:t>蛔虫均为终末宿主。另外一种在犬中很少寄生的蛔虫是猫弓首蛔虫。</w:t>
      </w:r>
    </w:p>
    <w:p w:rsidR="0005699E" w:rsidRDefault="0005699E" w:rsidP="0005699E">
      <w:pPr>
        <w:autoSpaceDE w:val="0"/>
        <w:autoSpaceDN w:val="0"/>
        <w:adjustRightInd w:val="0"/>
        <w:snapToGrid w:val="0"/>
        <w:ind w:firstLineChars="200" w:firstLine="420"/>
        <w:jc w:val="left"/>
        <w:rPr>
          <w:rFonts w:hAnsi="宋体"/>
          <w:szCs w:val="21"/>
        </w:rPr>
      </w:pPr>
      <w:r>
        <w:rPr>
          <w:rFonts w:hAnsi="宋体"/>
          <w:szCs w:val="21"/>
        </w:rPr>
        <w:t>犬蛔虫（犬弓首蛔虫）呈淡黄白色，头端有</w:t>
      </w:r>
      <w:r>
        <w:rPr>
          <w:rFonts w:hAnsi="宋体"/>
          <w:szCs w:val="21"/>
        </w:rPr>
        <w:t>3</w:t>
      </w:r>
      <w:r>
        <w:rPr>
          <w:rFonts w:hAnsi="宋体"/>
          <w:szCs w:val="21"/>
        </w:rPr>
        <w:t>片唇，体侧有狭长的颈翼膜。犬蛔虫的特点是在</w:t>
      </w:r>
      <w:hyperlink r:id="rId5" w:tgtFrame="_blank" w:history="1">
        <w:r>
          <w:rPr>
            <w:rFonts w:hAnsi="宋体"/>
            <w:szCs w:val="21"/>
          </w:rPr>
          <w:t>食道</w:t>
        </w:r>
      </w:hyperlink>
      <w:r>
        <w:rPr>
          <w:rFonts w:hAnsi="宋体"/>
          <w:szCs w:val="21"/>
        </w:rPr>
        <w:t>与肠管连接处有</w:t>
      </w:r>
      <w:r>
        <w:rPr>
          <w:rFonts w:hAnsi="宋体"/>
          <w:szCs w:val="21"/>
        </w:rPr>
        <w:t>1</w:t>
      </w:r>
      <w:r>
        <w:rPr>
          <w:rFonts w:hAnsi="宋体"/>
          <w:szCs w:val="21"/>
        </w:rPr>
        <w:t>个小胃。雄虫长</w:t>
      </w:r>
      <w:r>
        <w:rPr>
          <w:rFonts w:hAnsi="宋体"/>
          <w:szCs w:val="21"/>
        </w:rPr>
        <w:t>50</w:t>
      </w:r>
      <w:r>
        <w:rPr>
          <w:rFonts w:hAnsi="宋体" w:hint="eastAsia"/>
          <w:szCs w:val="21"/>
        </w:rPr>
        <w:t>～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10"/>
          <w:attr w:name="UnitName" w:val="mm"/>
        </w:smartTagPr>
        <w:r>
          <w:rPr>
            <w:rFonts w:hAnsi="宋体"/>
            <w:szCs w:val="21"/>
          </w:rPr>
          <w:t>110</w:t>
        </w:r>
        <w:r>
          <w:rPr>
            <w:rFonts w:hAnsi="宋体" w:hint="eastAsia"/>
            <w:szCs w:val="21"/>
          </w:rPr>
          <w:t>mm</w:t>
        </w:r>
      </w:smartTag>
      <w:r>
        <w:rPr>
          <w:rFonts w:hAnsi="宋体"/>
          <w:szCs w:val="21"/>
        </w:rPr>
        <w:t>，尾端弯曲；雌虫长</w:t>
      </w:r>
      <w:r>
        <w:rPr>
          <w:rFonts w:hAnsi="宋体"/>
          <w:szCs w:val="21"/>
        </w:rPr>
        <w:t>90</w:t>
      </w:r>
      <w:r>
        <w:rPr>
          <w:rFonts w:hAnsi="宋体" w:hint="eastAsia"/>
          <w:szCs w:val="21"/>
        </w:rPr>
        <w:t>～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80"/>
          <w:attr w:name="UnitName" w:val="mm"/>
        </w:smartTagPr>
        <w:r>
          <w:rPr>
            <w:rFonts w:hAnsi="宋体"/>
            <w:szCs w:val="21"/>
          </w:rPr>
          <w:t>180</w:t>
        </w:r>
        <w:r>
          <w:rPr>
            <w:rFonts w:hAnsi="宋体" w:hint="eastAsia"/>
            <w:szCs w:val="21"/>
          </w:rPr>
          <w:t>mm</w:t>
        </w:r>
      </w:smartTag>
      <w:r>
        <w:rPr>
          <w:rFonts w:hAnsi="宋体"/>
          <w:szCs w:val="21"/>
        </w:rPr>
        <w:t>，尾端直。</w:t>
      </w:r>
      <w:r>
        <w:rPr>
          <w:rFonts w:hAnsi="宋体" w:hint="eastAsia"/>
          <w:szCs w:val="21"/>
        </w:rPr>
        <w:t>虫卵圆形，大小为</w:t>
      </w:r>
      <w:r>
        <w:rPr>
          <w:rFonts w:hAnsi="宋体"/>
          <w:szCs w:val="21"/>
        </w:rPr>
        <w:t>6</w:t>
      </w:r>
      <w:r>
        <w:rPr>
          <w:rFonts w:ascii="宋体" w:hAnsi="宋体"/>
          <w:szCs w:val="21"/>
        </w:rPr>
        <w:t>8</w:t>
      </w:r>
      <w:r>
        <w:rPr>
          <w:rFonts w:ascii="宋体" w:hAnsi="宋体" w:hint="eastAsia"/>
          <w:szCs w:val="21"/>
        </w:rPr>
        <w:t>×</w:t>
      </w:r>
      <w:r>
        <w:rPr>
          <w:rFonts w:hAnsi="宋体"/>
          <w:szCs w:val="21"/>
        </w:rPr>
        <w:t>74</w:t>
      </w:r>
      <w:r>
        <w:rPr>
          <w:rFonts w:ascii="Arial"/>
          <w:color w:val="000000"/>
          <w:shd w:val="clear" w:color="auto" w:fill="FFFFFF"/>
        </w:rPr>
        <w:t>μ</w:t>
      </w:r>
      <w:r>
        <w:rPr>
          <w:rFonts w:ascii="Arial"/>
          <w:color w:val="000000"/>
          <w:shd w:val="clear" w:color="auto" w:fill="FFFFFF"/>
        </w:rPr>
        <w:t>m</w:t>
      </w:r>
      <w:r>
        <w:rPr>
          <w:rFonts w:hAnsi="宋体" w:hint="eastAsia"/>
          <w:szCs w:val="21"/>
        </w:rPr>
        <w:t>。</w:t>
      </w:r>
      <w:proofErr w:type="gramStart"/>
      <w:r>
        <w:rPr>
          <w:rFonts w:hAnsi="宋体"/>
          <w:szCs w:val="21"/>
        </w:rPr>
        <w:t>狮</w:t>
      </w:r>
      <w:proofErr w:type="gramEnd"/>
      <w:r>
        <w:rPr>
          <w:rFonts w:hAnsi="宋体"/>
          <w:szCs w:val="21"/>
        </w:rPr>
        <w:t>蛔虫（狮弓蛔虫）颜色、形态与犬蛔虫相似，但无小胃；雄虫长</w:t>
      </w:r>
      <w:r>
        <w:rPr>
          <w:rFonts w:hAnsi="宋体"/>
          <w:szCs w:val="21"/>
        </w:rPr>
        <w:t>35</w:t>
      </w:r>
      <w:r>
        <w:rPr>
          <w:rFonts w:hAnsi="宋体" w:hint="eastAsia"/>
          <w:szCs w:val="21"/>
        </w:rPr>
        <w:t>～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70"/>
          <w:attr w:name="UnitName" w:val="mm"/>
        </w:smartTagPr>
        <w:r>
          <w:rPr>
            <w:rFonts w:hAnsi="宋体"/>
            <w:szCs w:val="21"/>
          </w:rPr>
          <w:t>70</w:t>
        </w:r>
        <w:r>
          <w:rPr>
            <w:rFonts w:hAnsi="宋体" w:hint="eastAsia"/>
            <w:szCs w:val="21"/>
          </w:rPr>
          <w:t>mm</w:t>
        </w:r>
      </w:smartTag>
      <w:r>
        <w:rPr>
          <w:rFonts w:hAnsi="宋体"/>
          <w:szCs w:val="21"/>
        </w:rPr>
        <w:t>，雌虫长</w:t>
      </w:r>
      <w:r>
        <w:rPr>
          <w:rFonts w:hAnsi="宋体"/>
          <w:szCs w:val="21"/>
        </w:rPr>
        <w:t>30</w:t>
      </w:r>
      <w:r>
        <w:rPr>
          <w:rFonts w:hAnsi="宋体" w:hint="eastAsia"/>
          <w:szCs w:val="21"/>
        </w:rPr>
        <w:t>～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00"/>
          <w:attr w:name="UnitName" w:val="mm"/>
        </w:smartTagPr>
        <w:r>
          <w:rPr>
            <w:rFonts w:hAnsi="宋体"/>
            <w:szCs w:val="21"/>
          </w:rPr>
          <w:t>100</w:t>
        </w:r>
        <w:r>
          <w:rPr>
            <w:rFonts w:hAnsi="宋体" w:hint="eastAsia"/>
            <w:szCs w:val="21"/>
          </w:rPr>
          <w:t>mm</w:t>
        </w:r>
      </w:smartTag>
      <w:r>
        <w:rPr>
          <w:rFonts w:hAnsi="宋体"/>
          <w:szCs w:val="21"/>
        </w:rPr>
        <w:t>。</w:t>
      </w:r>
      <w:r>
        <w:rPr>
          <w:rFonts w:hAnsi="宋体" w:hint="eastAsia"/>
          <w:szCs w:val="21"/>
        </w:rPr>
        <w:t>虫卵似圆形，大小为</w:t>
      </w:r>
      <w:r>
        <w:rPr>
          <w:rFonts w:hAnsi="宋体"/>
          <w:szCs w:val="21"/>
        </w:rPr>
        <w:t>4</w:t>
      </w:r>
      <w:r>
        <w:rPr>
          <w:rFonts w:ascii="宋体" w:hAnsi="宋体"/>
          <w:szCs w:val="21"/>
        </w:rPr>
        <w:t>9</w:t>
      </w:r>
      <w:r>
        <w:rPr>
          <w:rFonts w:ascii="宋体" w:hAnsi="宋体" w:hint="eastAsia"/>
          <w:szCs w:val="21"/>
        </w:rPr>
        <w:t>×</w:t>
      </w:r>
      <w:r>
        <w:rPr>
          <w:rFonts w:hAnsi="宋体"/>
          <w:szCs w:val="21"/>
        </w:rPr>
        <w:t>86</w:t>
      </w:r>
      <w:r>
        <w:rPr>
          <w:rFonts w:ascii="Arial"/>
          <w:color w:val="000000"/>
          <w:shd w:val="clear" w:color="auto" w:fill="FFFFFF"/>
        </w:rPr>
        <w:t>μ</w:t>
      </w:r>
      <w:r>
        <w:rPr>
          <w:rFonts w:ascii="Arial"/>
          <w:color w:val="000000"/>
          <w:shd w:val="clear" w:color="auto" w:fill="FFFFFF"/>
        </w:rPr>
        <w:t>m</w:t>
      </w:r>
      <w:r>
        <w:rPr>
          <w:rFonts w:hAnsi="宋体" w:hint="eastAsia"/>
          <w:szCs w:val="21"/>
        </w:rPr>
        <w:t>。见图</w:t>
      </w:r>
      <w:r>
        <w:rPr>
          <w:rFonts w:hAnsi="宋体" w:hint="eastAsia"/>
          <w:szCs w:val="21"/>
        </w:rPr>
        <w:t>2-3-1</w:t>
      </w:r>
      <w:r>
        <w:rPr>
          <w:rFonts w:hAnsi="宋体" w:hint="eastAsia"/>
          <w:szCs w:val="21"/>
        </w:rPr>
        <w:t>。</w:t>
      </w:r>
    </w:p>
    <w:p w:rsidR="0005699E" w:rsidRDefault="0005699E" w:rsidP="0005699E">
      <w:pPr>
        <w:autoSpaceDE w:val="0"/>
        <w:autoSpaceDN w:val="0"/>
        <w:adjustRightInd w:val="0"/>
        <w:snapToGrid w:val="0"/>
        <w:ind w:firstLineChars="200" w:firstLine="420"/>
        <w:jc w:val="left"/>
        <w:rPr>
          <w:rFonts w:hAnsi="宋体"/>
          <w:szCs w:val="21"/>
        </w:rPr>
      </w:pPr>
    </w:p>
    <w:p w:rsidR="0005699E" w:rsidRDefault="0005699E" w:rsidP="0005699E">
      <w:pPr>
        <w:autoSpaceDE w:val="0"/>
        <w:autoSpaceDN w:val="0"/>
        <w:adjustRightInd w:val="0"/>
        <w:snapToGrid w:val="0"/>
        <w:ind w:firstLineChars="1100" w:firstLine="2310"/>
        <w:jc w:val="left"/>
        <w:rPr>
          <w:rFonts w:hAnsi="宋体"/>
          <w:b/>
          <w:szCs w:val="21"/>
        </w:rPr>
      </w:pPr>
      <w:r>
        <w:rPr>
          <w:noProof/>
        </w:rPr>
        <w:drawing>
          <wp:inline distT="0" distB="0" distL="0" distR="0" wp14:anchorId="302418A4" wp14:editId="73D22890">
            <wp:extent cx="2587625" cy="1898015"/>
            <wp:effectExtent l="0" t="0" r="3175" b="6985"/>
            <wp:docPr id="33" name="图片 33" descr="193004478621911330998894627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1930044786219113309988946272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7625" cy="189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73E22">
        <w:t xml:space="preserve"> </w:t>
      </w:r>
      <w:r>
        <w:rPr>
          <w:rFonts w:hAnsi="宋体" w:hint="eastAsia"/>
          <w:b/>
          <w:szCs w:val="21"/>
        </w:rPr>
        <w:t xml:space="preserve">  </w:t>
      </w:r>
    </w:p>
    <w:p w:rsidR="0005699E" w:rsidRDefault="0005699E" w:rsidP="0005699E">
      <w:pPr>
        <w:autoSpaceDE w:val="0"/>
        <w:autoSpaceDN w:val="0"/>
        <w:adjustRightInd w:val="0"/>
        <w:snapToGrid w:val="0"/>
        <w:ind w:firstLineChars="1800" w:firstLine="3780"/>
        <w:rPr>
          <w:rFonts w:hAnsi="宋体"/>
          <w:szCs w:val="21"/>
        </w:rPr>
      </w:pPr>
      <w:r>
        <w:rPr>
          <w:rFonts w:hAnsi="宋体" w:hint="eastAsia"/>
          <w:szCs w:val="21"/>
        </w:rPr>
        <w:t>图</w:t>
      </w:r>
      <w:r>
        <w:rPr>
          <w:rFonts w:hAnsi="宋体" w:hint="eastAsia"/>
          <w:szCs w:val="21"/>
        </w:rPr>
        <w:t xml:space="preserve">2-3-1   </w:t>
      </w:r>
      <w:r>
        <w:rPr>
          <w:rFonts w:hAnsi="宋体" w:hint="eastAsia"/>
          <w:szCs w:val="21"/>
        </w:rPr>
        <w:t>犬蛔虫</w:t>
      </w:r>
      <w:r>
        <w:rPr>
          <w:rFonts w:hAnsi="宋体" w:hint="eastAsia"/>
          <w:szCs w:val="21"/>
        </w:rPr>
        <w:t xml:space="preserve">                        </w:t>
      </w:r>
    </w:p>
    <w:p w:rsidR="0005699E" w:rsidRPr="001254AB" w:rsidRDefault="0005699E" w:rsidP="0005699E">
      <w:pPr>
        <w:autoSpaceDE w:val="0"/>
        <w:autoSpaceDN w:val="0"/>
        <w:adjustRightInd w:val="0"/>
        <w:snapToGrid w:val="0"/>
        <w:ind w:firstLineChars="200" w:firstLine="480"/>
        <w:jc w:val="left"/>
        <w:rPr>
          <w:rFonts w:hAnsi="宋体"/>
          <w:sz w:val="24"/>
        </w:rPr>
      </w:pPr>
      <w:r w:rsidRPr="001254AB">
        <w:rPr>
          <w:rFonts w:hAnsi="宋体" w:hint="eastAsia"/>
          <w:sz w:val="24"/>
        </w:rPr>
        <w:t>二、生活史</w:t>
      </w:r>
    </w:p>
    <w:p w:rsidR="0005699E" w:rsidRDefault="0005699E" w:rsidP="0005699E">
      <w:pPr>
        <w:autoSpaceDE w:val="0"/>
        <w:autoSpaceDN w:val="0"/>
        <w:adjustRightInd w:val="0"/>
        <w:snapToGrid w:val="0"/>
        <w:ind w:firstLineChars="200" w:firstLine="420"/>
        <w:jc w:val="left"/>
        <w:rPr>
          <w:rFonts w:hAnsi="宋体"/>
          <w:szCs w:val="21"/>
        </w:rPr>
      </w:pPr>
      <w:r>
        <w:rPr>
          <w:rFonts w:hAnsi="宋体" w:hint="eastAsia"/>
          <w:szCs w:val="21"/>
        </w:rPr>
        <w:t>犬弓首蛔虫卵随粪便排出体外，在适宜的条件下，经</w:t>
      </w:r>
      <w:r>
        <w:rPr>
          <w:rFonts w:hAnsi="宋体"/>
          <w:szCs w:val="21"/>
        </w:rPr>
        <w:t>10</w:t>
      </w:r>
      <w:r>
        <w:rPr>
          <w:rFonts w:hAnsi="宋体" w:hint="eastAsia"/>
          <w:szCs w:val="21"/>
        </w:rPr>
        <w:t>～</w:t>
      </w:r>
      <w:r>
        <w:rPr>
          <w:rFonts w:hAnsi="宋体"/>
          <w:szCs w:val="21"/>
        </w:rPr>
        <w:t>15</w:t>
      </w:r>
      <w:r>
        <w:rPr>
          <w:rFonts w:hAnsi="宋体" w:hint="eastAsia"/>
          <w:szCs w:val="21"/>
        </w:rPr>
        <w:t>天发育为感染性虫卵，当感染性虫卵被成年母犬吞食后，幼虫随血液到达体内各组织器官中，形成包囊、幼虫保持活力，当母犬怀孕后，幼虫随血液通过胎盘进入胎儿体内，所以胎儿在母体子宫内已经感染了。当幼虫在胎儿体内随血液循环到达肝脏时）变为第三期幼虫，当胎儿出生后，第三期幼虫已移行到肺脏，在肺中停留一周后，变为第四期幼虫，随呼吸进入气管至咽部。当幼犬吞咽时被咽入胃中然后进入小肠中。幼犬出生</w:t>
      </w:r>
      <w:r>
        <w:rPr>
          <w:rFonts w:hAnsi="宋体"/>
          <w:szCs w:val="21"/>
        </w:rPr>
        <w:t>3</w:t>
      </w:r>
      <w:r>
        <w:rPr>
          <w:rFonts w:hAnsi="宋体" w:hint="eastAsia"/>
          <w:szCs w:val="21"/>
        </w:rPr>
        <w:t>周后小肠内的蛔虫已发育为成虫。所以幼犬在一个月左右最易发生蛔虫性胃肠炎。上述生活史是幼犬感染蛔虫的一种方式。</w:t>
      </w:r>
    </w:p>
    <w:p w:rsidR="0005699E" w:rsidRDefault="0005699E" w:rsidP="0005699E">
      <w:pPr>
        <w:autoSpaceDE w:val="0"/>
        <w:autoSpaceDN w:val="0"/>
        <w:adjustRightInd w:val="0"/>
        <w:snapToGrid w:val="0"/>
        <w:ind w:firstLineChars="200" w:firstLine="420"/>
        <w:jc w:val="left"/>
        <w:rPr>
          <w:rFonts w:hAnsi="宋体"/>
          <w:szCs w:val="21"/>
        </w:rPr>
      </w:pPr>
      <w:r>
        <w:rPr>
          <w:rFonts w:hAnsi="宋体" w:hint="eastAsia"/>
          <w:szCs w:val="21"/>
        </w:rPr>
        <w:lastRenderedPageBreak/>
        <w:t>另一种感染方式是，当</w:t>
      </w:r>
      <w:r>
        <w:rPr>
          <w:rFonts w:hAnsi="宋体"/>
          <w:szCs w:val="21"/>
        </w:rPr>
        <w:t>2</w:t>
      </w:r>
      <w:r>
        <w:rPr>
          <w:rFonts w:hAnsi="宋体" w:hint="eastAsia"/>
          <w:szCs w:val="21"/>
        </w:rPr>
        <w:t>～</w:t>
      </w:r>
      <w:r>
        <w:rPr>
          <w:rFonts w:hAnsi="宋体"/>
          <w:szCs w:val="21"/>
        </w:rPr>
        <w:t>3</w:t>
      </w:r>
      <w:r>
        <w:rPr>
          <w:rFonts w:hAnsi="宋体" w:hint="eastAsia"/>
          <w:szCs w:val="21"/>
        </w:rPr>
        <w:t>个月龄幼犬直接由外界吞食感染性虫卵；在犬的小肠内孵化成幼虫，幼虫钻入肠壁、经淋巴系统到肠系膜淋巴结，然后经血液到达肝脏，再随血液到肺脏，感染后的第</w:t>
      </w:r>
      <w:r>
        <w:rPr>
          <w:rFonts w:hAnsi="宋体"/>
          <w:szCs w:val="21"/>
        </w:rPr>
        <w:t>5</w:t>
      </w:r>
      <w:r>
        <w:rPr>
          <w:rFonts w:hAnsi="宋体" w:hint="eastAsia"/>
          <w:szCs w:val="21"/>
        </w:rPr>
        <w:t>天，肺中的幼虫到达高峰，幼虫经肺泡、细支气管、支气管、气管到达咽部，再被咽入胃，到小肠后进一步发育为成虫。幼犬从吞食感染性虫卵到幼虫发育为成虫，大约需</w:t>
      </w:r>
      <w:r>
        <w:rPr>
          <w:rFonts w:hAnsi="宋体"/>
          <w:szCs w:val="21"/>
        </w:rPr>
        <w:t>4</w:t>
      </w:r>
      <w:r>
        <w:rPr>
          <w:rFonts w:hAnsi="宋体" w:hint="eastAsia"/>
          <w:szCs w:val="21"/>
        </w:rPr>
        <w:t>～</w:t>
      </w:r>
      <w:r>
        <w:rPr>
          <w:rFonts w:hAnsi="宋体"/>
          <w:szCs w:val="21"/>
        </w:rPr>
        <w:t>5</w:t>
      </w:r>
      <w:r>
        <w:rPr>
          <w:rFonts w:hAnsi="宋体" w:hint="eastAsia"/>
          <w:szCs w:val="21"/>
        </w:rPr>
        <w:t>周的时间狮弓首蛔虫生活史较简单。感染性虫卵被犬吞食后，幼虫在小肠中逸出，进入肠壁发育，发育的幼虫又重返回肠腔内，经</w:t>
      </w:r>
      <w:r>
        <w:rPr>
          <w:rFonts w:hAnsi="宋体"/>
          <w:szCs w:val="21"/>
        </w:rPr>
        <w:t>3</w:t>
      </w:r>
      <w:r>
        <w:rPr>
          <w:rFonts w:hAnsi="宋体" w:hint="eastAsia"/>
          <w:szCs w:val="21"/>
        </w:rPr>
        <w:t>～</w:t>
      </w:r>
      <w:r>
        <w:rPr>
          <w:rFonts w:hAnsi="宋体"/>
          <w:szCs w:val="21"/>
        </w:rPr>
        <w:t>4</w:t>
      </w:r>
      <w:r>
        <w:rPr>
          <w:rFonts w:hAnsi="宋体" w:hint="eastAsia"/>
          <w:szCs w:val="21"/>
        </w:rPr>
        <w:t>周发育为成虫，没有体内移行过程，狮弓首蛔虫一般</w:t>
      </w:r>
      <w:proofErr w:type="gramStart"/>
      <w:r>
        <w:rPr>
          <w:rFonts w:hAnsi="宋体" w:hint="eastAsia"/>
          <w:szCs w:val="21"/>
        </w:rPr>
        <w:t>多感染</w:t>
      </w:r>
      <w:proofErr w:type="gramEnd"/>
      <w:r>
        <w:rPr>
          <w:rFonts w:hAnsi="宋体" w:hint="eastAsia"/>
          <w:szCs w:val="21"/>
        </w:rPr>
        <w:t>于成年犬。</w:t>
      </w:r>
    </w:p>
    <w:p w:rsidR="0005699E" w:rsidRDefault="0005699E" w:rsidP="0005699E">
      <w:pPr>
        <w:autoSpaceDE w:val="0"/>
        <w:autoSpaceDN w:val="0"/>
        <w:adjustRightInd w:val="0"/>
        <w:snapToGrid w:val="0"/>
        <w:ind w:firstLineChars="200" w:firstLine="420"/>
        <w:jc w:val="left"/>
        <w:rPr>
          <w:rFonts w:hAnsi="宋体"/>
          <w:szCs w:val="21"/>
        </w:rPr>
      </w:pPr>
      <w:r>
        <w:rPr>
          <w:rFonts w:hAnsi="宋体" w:hint="eastAsia"/>
          <w:szCs w:val="21"/>
        </w:rPr>
        <w:t>猫弓首蛔虫很少发生于犬。</w:t>
      </w:r>
    </w:p>
    <w:p w:rsidR="0005699E" w:rsidRPr="001254AB" w:rsidRDefault="0005699E" w:rsidP="0005699E">
      <w:pPr>
        <w:autoSpaceDE w:val="0"/>
        <w:autoSpaceDN w:val="0"/>
        <w:adjustRightInd w:val="0"/>
        <w:snapToGrid w:val="0"/>
        <w:ind w:firstLineChars="200" w:firstLine="480"/>
        <w:jc w:val="left"/>
        <w:rPr>
          <w:rFonts w:hAnsi="宋体"/>
          <w:sz w:val="24"/>
        </w:rPr>
      </w:pPr>
      <w:r w:rsidRPr="001254AB">
        <w:rPr>
          <w:rFonts w:hAnsi="宋体" w:hint="eastAsia"/>
          <w:sz w:val="24"/>
        </w:rPr>
        <w:t>三、症状及致病作用</w:t>
      </w:r>
    </w:p>
    <w:p w:rsidR="0005699E" w:rsidRDefault="0005699E" w:rsidP="0005699E">
      <w:pPr>
        <w:autoSpaceDE w:val="0"/>
        <w:autoSpaceDN w:val="0"/>
        <w:adjustRightInd w:val="0"/>
        <w:snapToGrid w:val="0"/>
        <w:ind w:firstLineChars="200" w:firstLine="420"/>
        <w:jc w:val="left"/>
        <w:rPr>
          <w:rFonts w:hAnsi="宋体"/>
          <w:szCs w:val="21"/>
        </w:rPr>
      </w:pPr>
      <w:r>
        <w:rPr>
          <w:rFonts w:hAnsi="宋体" w:hint="eastAsia"/>
          <w:szCs w:val="21"/>
        </w:rPr>
        <w:t>蛔虫在犬肠道内是比较粗大的寄生虫，寄生的数量不等。蛔虫在狭窄的小肠中，对肠道机械性刺激最为严重，可引起卡他性肠炎、肠粘膜损伤、出血。特别是在饥饿、发热、饲喂食物改变及环境因素改变的情况下，虫体活动更为频繁，可窜入胃中、胆管或胰管内，引起呕吐、腹痛、黄疸等症状。当虫体大量集结成团时可造成肠管阻塞，更易引起肠套迭，以致肠坏死及穿孔。</w:t>
      </w:r>
    </w:p>
    <w:p w:rsidR="0005699E" w:rsidRDefault="0005699E" w:rsidP="0005699E">
      <w:pPr>
        <w:autoSpaceDE w:val="0"/>
        <w:autoSpaceDN w:val="0"/>
        <w:adjustRightInd w:val="0"/>
        <w:snapToGrid w:val="0"/>
        <w:ind w:firstLineChars="200" w:firstLine="420"/>
        <w:jc w:val="left"/>
        <w:rPr>
          <w:rFonts w:hAnsi="宋体"/>
          <w:szCs w:val="21"/>
        </w:rPr>
      </w:pPr>
      <w:r>
        <w:rPr>
          <w:rFonts w:hAnsi="宋体" w:hint="eastAsia"/>
          <w:szCs w:val="21"/>
        </w:rPr>
        <w:t>虫体在体内发育过程中，不断分泌毒素损害机体，可使造血器官和神经系统中毒，出现贫血及神经症状及过敏反应。</w:t>
      </w:r>
    </w:p>
    <w:p w:rsidR="0005699E" w:rsidRDefault="0005699E" w:rsidP="0005699E">
      <w:pPr>
        <w:autoSpaceDE w:val="0"/>
        <w:autoSpaceDN w:val="0"/>
        <w:adjustRightInd w:val="0"/>
        <w:snapToGrid w:val="0"/>
        <w:ind w:firstLineChars="200" w:firstLine="420"/>
        <w:jc w:val="left"/>
        <w:rPr>
          <w:rFonts w:hAnsi="宋体"/>
          <w:szCs w:val="21"/>
        </w:rPr>
      </w:pPr>
      <w:r>
        <w:rPr>
          <w:rFonts w:hAnsi="宋体" w:hint="eastAsia"/>
          <w:szCs w:val="21"/>
        </w:rPr>
        <w:t>蛔虫病的主要症状大致为渐进性消瘦、可视粘膜发白、营养不良、被毛粗乱无光、食欲不振、呕吐，偶见呕吐物中有虫体；异嗜，消化功能障碍、触诊、隔腹触压肠管，大量虫体寄生时可感到肠管套迭界线。有腹痛症状，</w:t>
      </w:r>
      <w:proofErr w:type="gramStart"/>
      <w:r>
        <w:rPr>
          <w:rFonts w:hAnsi="宋体" w:hint="eastAsia"/>
          <w:szCs w:val="21"/>
        </w:rPr>
        <w:t>患犬不时</w:t>
      </w:r>
      <w:proofErr w:type="gramEnd"/>
      <w:r>
        <w:rPr>
          <w:rFonts w:hAnsi="宋体" w:hint="eastAsia"/>
          <w:szCs w:val="21"/>
        </w:rPr>
        <w:t>的叫唤。出现肠套迭或肠梗阻时，</w:t>
      </w:r>
      <w:proofErr w:type="gramStart"/>
      <w:r>
        <w:rPr>
          <w:rFonts w:hAnsi="宋体" w:hint="eastAsia"/>
          <w:szCs w:val="21"/>
        </w:rPr>
        <w:t>患犬全身</w:t>
      </w:r>
      <w:proofErr w:type="gramEnd"/>
      <w:r>
        <w:rPr>
          <w:rFonts w:hAnsi="宋体" w:hint="eastAsia"/>
          <w:szCs w:val="21"/>
        </w:rPr>
        <w:t>情况恶化、不排便。</w:t>
      </w:r>
    </w:p>
    <w:p w:rsidR="0005699E" w:rsidRDefault="0005699E" w:rsidP="0005699E">
      <w:pPr>
        <w:autoSpaceDE w:val="0"/>
        <w:autoSpaceDN w:val="0"/>
        <w:adjustRightInd w:val="0"/>
        <w:snapToGrid w:val="0"/>
        <w:ind w:firstLineChars="200" w:firstLine="420"/>
        <w:jc w:val="left"/>
        <w:rPr>
          <w:rFonts w:hAnsi="宋体"/>
          <w:szCs w:val="21"/>
        </w:rPr>
      </w:pPr>
      <w:r>
        <w:rPr>
          <w:rFonts w:hAnsi="宋体" w:hint="eastAsia"/>
          <w:szCs w:val="21"/>
        </w:rPr>
        <w:t>蛔虫幼虫在犬体内移行过程中，损伤肠壁、肺毛细血管及肺泡壁，可见有血便、咳嗽、气喘及肺炎症状，体温升高。</w:t>
      </w:r>
    </w:p>
    <w:p w:rsidR="0005699E" w:rsidRPr="001254AB" w:rsidRDefault="0005699E" w:rsidP="0005699E">
      <w:pPr>
        <w:autoSpaceDE w:val="0"/>
        <w:autoSpaceDN w:val="0"/>
        <w:adjustRightInd w:val="0"/>
        <w:snapToGrid w:val="0"/>
        <w:ind w:firstLineChars="200" w:firstLine="480"/>
        <w:jc w:val="left"/>
        <w:rPr>
          <w:rFonts w:hAnsi="宋体"/>
          <w:sz w:val="24"/>
        </w:rPr>
      </w:pPr>
      <w:r>
        <w:rPr>
          <w:rFonts w:hAnsi="宋体" w:hint="eastAsia"/>
          <w:sz w:val="24"/>
        </w:rPr>
        <w:t>四、</w:t>
      </w:r>
      <w:r w:rsidRPr="001254AB">
        <w:rPr>
          <w:rFonts w:hAnsi="宋体" w:hint="eastAsia"/>
          <w:sz w:val="24"/>
        </w:rPr>
        <w:t>诊断</w:t>
      </w:r>
    </w:p>
    <w:p w:rsidR="0005699E" w:rsidRDefault="0005699E" w:rsidP="0005699E">
      <w:pPr>
        <w:autoSpaceDE w:val="0"/>
        <w:autoSpaceDN w:val="0"/>
        <w:adjustRightInd w:val="0"/>
        <w:snapToGrid w:val="0"/>
        <w:ind w:firstLineChars="200" w:firstLine="420"/>
        <w:jc w:val="left"/>
        <w:rPr>
          <w:rFonts w:hAnsi="宋体"/>
          <w:szCs w:val="21"/>
        </w:rPr>
      </w:pPr>
      <w:r w:rsidRPr="003C4C6F">
        <w:rPr>
          <w:rFonts w:hAnsi="宋体" w:hint="eastAsia"/>
          <w:szCs w:val="21"/>
        </w:rPr>
        <w:t>在严重感染的肺部移行期，出生两周内的一窝幼犬同时出现肺炎症状时，应怀疑本病。根据呕吐物及粪便中见到虫体可以确诊；用粪便检查，发现蛔虫卵也可确诊。</w:t>
      </w:r>
      <w:r>
        <w:rPr>
          <w:rFonts w:hAnsi="宋体" w:hint="eastAsia"/>
          <w:szCs w:val="21"/>
        </w:rPr>
        <w:t>见图</w:t>
      </w:r>
      <w:r>
        <w:rPr>
          <w:rFonts w:hAnsi="宋体" w:hint="eastAsia"/>
          <w:szCs w:val="21"/>
        </w:rPr>
        <w:t>2-3-2</w:t>
      </w:r>
      <w:r>
        <w:rPr>
          <w:rFonts w:hAnsi="宋体" w:hint="eastAsia"/>
          <w:szCs w:val="21"/>
        </w:rPr>
        <w:t>，</w:t>
      </w:r>
      <w:r>
        <w:rPr>
          <w:rFonts w:hAnsi="宋体" w:hint="eastAsia"/>
          <w:szCs w:val="21"/>
        </w:rPr>
        <w:t>2-3-3</w:t>
      </w:r>
      <w:r>
        <w:rPr>
          <w:rFonts w:hAnsi="宋体" w:hint="eastAsia"/>
          <w:szCs w:val="21"/>
        </w:rPr>
        <w:t>。</w:t>
      </w:r>
    </w:p>
    <w:p w:rsidR="0005699E" w:rsidRDefault="0005699E" w:rsidP="0005699E">
      <w:pPr>
        <w:autoSpaceDE w:val="0"/>
        <w:autoSpaceDN w:val="0"/>
        <w:adjustRightInd w:val="0"/>
        <w:snapToGrid w:val="0"/>
        <w:ind w:firstLineChars="200" w:firstLine="420"/>
        <w:jc w:val="left"/>
        <w:rPr>
          <w:rFonts w:hAnsi="宋体"/>
          <w:szCs w:val="21"/>
        </w:rPr>
      </w:pPr>
    </w:p>
    <w:p w:rsidR="0005699E" w:rsidRDefault="0005699E" w:rsidP="0005699E">
      <w:pPr>
        <w:autoSpaceDE w:val="0"/>
        <w:autoSpaceDN w:val="0"/>
        <w:adjustRightInd w:val="0"/>
        <w:snapToGrid w:val="0"/>
        <w:ind w:firstLineChars="200" w:firstLine="420"/>
        <w:jc w:val="left"/>
        <w:rPr>
          <w:rFonts w:hAnsi="宋体"/>
          <w:szCs w:val="21"/>
        </w:rPr>
      </w:pPr>
      <w:r>
        <w:rPr>
          <w:rFonts w:hAnsi="宋体"/>
          <w:noProof/>
          <w:szCs w:val="21"/>
        </w:rPr>
        <w:drawing>
          <wp:inline distT="0" distB="0" distL="0" distR="0" wp14:anchorId="606B061C" wp14:editId="04D64C4C">
            <wp:extent cx="2329180" cy="2156460"/>
            <wp:effectExtent l="0" t="0" r="0" b="0"/>
            <wp:docPr id="32" name="图片 32" descr="1_130128172520_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20168" descr="1_130128172520_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904" t="4166" r="13083" b="1759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9180" cy="2156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Ansi="宋体" w:hint="eastAsia"/>
          <w:szCs w:val="21"/>
        </w:rPr>
        <w:t xml:space="preserve"> </w:t>
      </w:r>
      <w:r>
        <w:rPr>
          <w:rFonts w:hAnsi="宋体"/>
          <w:noProof/>
          <w:szCs w:val="21"/>
        </w:rPr>
        <w:drawing>
          <wp:inline distT="0" distB="0" distL="0" distR="0" wp14:anchorId="2C39B735" wp14:editId="3D363D8D">
            <wp:extent cx="2562225" cy="2139315"/>
            <wp:effectExtent l="0" t="0" r="9525" b="0"/>
            <wp:docPr id="31" name="图片 31" descr="1_130128172520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29385" descr="1_130128172520_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499" t="4341" r="33453" b="2361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2225" cy="2139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5699E" w:rsidRPr="003C4C6F" w:rsidRDefault="0005699E" w:rsidP="0005699E">
      <w:pPr>
        <w:autoSpaceDE w:val="0"/>
        <w:autoSpaceDN w:val="0"/>
        <w:adjustRightInd w:val="0"/>
        <w:snapToGrid w:val="0"/>
        <w:ind w:firstLineChars="700" w:firstLine="1470"/>
        <w:jc w:val="left"/>
        <w:rPr>
          <w:rFonts w:hAnsi="宋体"/>
          <w:szCs w:val="21"/>
        </w:rPr>
      </w:pPr>
      <w:r>
        <w:rPr>
          <w:rFonts w:hAnsi="宋体" w:hint="eastAsia"/>
          <w:szCs w:val="21"/>
        </w:rPr>
        <w:t>图</w:t>
      </w:r>
      <w:r>
        <w:rPr>
          <w:rFonts w:hAnsi="宋体" w:hint="eastAsia"/>
          <w:szCs w:val="21"/>
        </w:rPr>
        <w:t xml:space="preserve">2-3-2   </w:t>
      </w:r>
      <w:r>
        <w:rPr>
          <w:rFonts w:hAnsi="宋体" w:hint="eastAsia"/>
          <w:szCs w:val="21"/>
        </w:rPr>
        <w:t>蛔虫</w:t>
      </w:r>
      <w:proofErr w:type="gramStart"/>
      <w:r>
        <w:rPr>
          <w:rFonts w:hAnsi="宋体" w:hint="eastAsia"/>
          <w:szCs w:val="21"/>
        </w:rPr>
        <w:t>卵</w:t>
      </w:r>
      <w:proofErr w:type="gramEnd"/>
      <w:r>
        <w:rPr>
          <w:rFonts w:hAnsi="宋体" w:hint="eastAsia"/>
          <w:szCs w:val="21"/>
        </w:rPr>
        <w:t xml:space="preserve">                       </w:t>
      </w:r>
      <w:r>
        <w:rPr>
          <w:rFonts w:hAnsi="宋体" w:hint="eastAsia"/>
          <w:szCs w:val="21"/>
        </w:rPr>
        <w:t>图</w:t>
      </w:r>
      <w:r>
        <w:rPr>
          <w:rFonts w:hAnsi="宋体" w:hint="eastAsia"/>
          <w:szCs w:val="21"/>
        </w:rPr>
        <w:t xml:space="preserve">2-3-3  </w:t>
      </w:r>
      <w:r>
        <w:rPr>
          <w:rFonts w:hAnsi="宋体" w:hint="eastAsia"/>
          <w:szCs w:val="21"/>
        </w:rPr>
        <w:t>幼犬蛔虫感染</w:t>
      </w:r>
    </w:p>
    <w:p w:rsidR="0005699E" w:rsidRPr="00847B87" w:rsidRDefault="0005699E" w:rsidP="0005699E">
      <w:pPr>
        <w:autoSpaceDE w:val="0"/>
        <w:autoSpaceDN w:val="0"/>
        <w:adjustRightInd w:val="0"/>
        <w:snapToGrid w:val="0"/>
        <w:ind w:firstLineChars="200" w:firstLine="480"/>
        <w:jc w:val="left"/>
        <w:rPr>
          <w:rFonts w:hAnsi="宋体"/>
          <w:sz w:val="24"/>
        </w:rPr>
      </w:pPr>
      <w:r w:rsidRPr="00847B87">
        <w:rPr>
          <w:rFonts w:hAnsi="宋体" w:hint="eastAsia"/>
          <w:sz w:val="24"/>
        </w:rPr>
        <w:t>五、治疗</w:t>
      </w:r>
    </w:p>
    <w:p w:rsidR="0005699E" w:rsidRDefault="0005699E" w:rsidP="0005699E">
      <w:pPr>
        <w:autoSpaceDE w:val="0"/>
        <w:autoSpaceDN w:val="0"/>
        <w:adjustRightInd w:val="0"/>
        <w:snapToGrid w:val="0"/>
        <w:ind w:firstLineChars="200" w:firstLine="420"/>
        <w:jc w:val="left"/>
        <w:rPr>
          <w:rFonts w:hAnsi="宋体"/>
          <w:szCs w:val="21"/>
        </w:rPr>
      </w:pPr>
      <w:r>
        <w:rPr>
          <w:rFonts w:hAnsi="宋体" w:hint="eastAsia"/>
          <w:szCs w:val="21"/>
        </w:rPr>
        <w:t>（</w:t>
      </w:r>
      <w:r>
        <w:rPr>
          <w:rFonts w:hAnsi="宋体"/>
          <w:szCs w:val="21"/>
        </w:rPr>
        <w:t>1</w:t>
      </w:r>
      <w:r>
        <w:rPr>
          <w:rFonts w:hAnsi="宋体" w:hint="eastAsia"/>
          <w:szCs w:val="21"/>
        </w:rPr>
        <w:t>）左旋咪唑，</w:t>
      </w:r>
      <w:r>
        <w:rPr>
          <w:rFonts w:hAnsi="宋体"/>
          <w:szCs w:val="21"/>
        </w:rPr>
        <w:t>8</w:t>
      </w:r>
      <w:r>
        <w:rPr>
          <w:rFonts w:hAnsi="宋体"/>
          <w:szCs w:val="21"/>
        </w:rPr>
        <w:t>～</w:t>
      </w:r>
      <w:r>
        <w:rPr>
          <w:rFonts w:hAnsi="宋体"/>
          <w:szCs w:val="21"/>
        </w:rPr>
        <w:t>10</w:t>
      </w:r>
      <w:r>
        <w:rPr>
          <w:rFonts w:hAnsi="宋体" w:hint="eastAsia"/>
          <w:szCs w:val="21"/>
        </w:rPr>
        <w:t>毫克／千克体重，口服</w:t>
      </w:r>
      <w:r>
        <w:rPr>
          <w:rFonts w:hAnsi="宋体"/>
          <w:szCs w:val="21"/>
        </w:rPr>
        <w:t>1</w:t>
      </w:r>
      <w:r>
        <w:rPr>
          <w:rFonts w:hAnsi="宋体" w:hint="eastAsia"/>
          <w:szCs w:val="21"/>
        </w:rPr>
        <w:t>次／日，连服</w:t>
      </w:r>
      <w:r>
        <w:rPr>
          <w:rFonts w:hAnsi="宋体"/>
          <w:szCs w:val="21"/>
        </w:rPr>
        <w:t>3</w:t>
      </w:r>
      <w:r>
        <w:rPr>
          <w:rFonts w:hAnsi="宋体" w:hint="eastAsia"/>
          <w:szCs w:val="21"/>
        </w:rPr>
        <w:t>日。</w:t>
      </w:r>
    </w:p>
    <w:p w:rsidR="0005699E" w:rsidRDefault="0005699E" w:rsidP="0005699E">
      <w:pPr>
        <w:autoSpaceDE w:val="0"/>
        <w:autoSpaceDN w:val="0"/>
        <w:adjustRightInd w:val="0"/>
        <w:snapToGrid w:val="0"/>
        <w:ind w:firstLineChars="200" w:firstLine="420"/>
        <w:jc w:val="left"/>
        <w:rPr>
          <w:rFonts w:hAnsi="宋体"/>
          <w:szCs w:val="21"/>
        </w:rPr>
      </w:pPr>
      <w:r>
        <w:rPr>
          <w:rFonts w:hAnsi="宋体" w:hint="eastAsia"/>
          <w:szCs w:val="21"/>
        </w:rPr>
        <w:t>（</w:t>
      </w:r>
      <w:r>
        <w:rPr>
          <w:rFonts w:hAnsi="宋体"/>
          <w:szCs w:val="21"/>
        </w:rPr>
        <w:t>2</w:t>
      </w:r>
      <w:r>
        <w:rPr>
          <w:rFonts w:hAnsi="宋体" w:hint="eastAsia"/>
          <w:szCs w:val="21"/>
        </w:rPr>
        <w:t>）丙硫苯咪唑，</w:t>
      </w:r>
      <w:r>
        <w:rPr>
          <w:rFonts w:hAnsi="宋体"/>
          <w:szCs w:val="21"/>
        </w:rPr>
        <w:t>50</w:t>
      </w:r>
      <w:r>
        <w:rPr>
          <w:rFonts w:hAnsi="宋体" w:hint="eastAsia"/>
          <w:szCs w:val="21"/>
        </w:rPr>
        <w:t>毫克／千克体重，口服</w:t>
      </w:r>
      <w:r>
        <w:rPr>
          <w:rFonts w:hAnsi="宋体"/>
          <w:szCs w:val="21"/>
        </w:rPr>
        <w:t>1</w:t>
      </w:r>
      <w:r>
        <w:rPr>
          <w:rFonts w:hAnsi="宋体" w:hint="eastAsia"/>
          <w:szCs w:val="21"/>
        </w:rPr>
        <w:t>次／日，连服</w:t>
      </w:r>
      <w:r>
        <w:rPr>
          <w:rFonts w:hAnsi="宋体"/>
          <w:szCs w:val="21"/>
        </w:rPr>
        <w:t>3</w:t>
      </w:r>
      <w:r>
        <w:rPr>
          <w:rFonts w:hAnsi="宋体" w:hint="eastAsia"/>
          <w:szCs w:val="21"/>
        </w:rPr>
        <w:t>日。</w:t>
      </w:r>
    </w:p>
    <w:p w:rsidR="0005699E" w:rsidRPr="009C5D3C" w:rsidRDefault="0005699E" w:rsidP="0005699E">
      <w:pPr>
        <w:autoSpaceDE w:val="0"/>
        <w:autoSpaceDN w:val="0"/>
        <w:adjustRightInd w:val="0"/>
        <w:snapToGrid w:val="0"/>
        <w:ind w:firstLineChars="200" w:firstLine="420"/>
        <w:rPr>
          <w:rFonts w:hAnsi="宋体"/>
          <w:szCs w:val="21"/>
        </w:rPr>
      </w:pPr>
      <w:r>
        <w:rPr>
          <w:rFonts w:hAnsi="宋体" w:hint="eastAsia"/>
          <w:szCs w:val="21"/>
        </w:rPr>
        <w:t>（</w:t>
      </w:r>
      <w:r>
        <w:rPr>
          <w:rFonts w:hAnsi="宋体"/>
          <w:szCs w:val="21"/>
        </w:rPr>
        <w:t>3</w:t>
      </w:r>
      <w:r>
        <w:rPr>
          <w:rFonts w:hAnsi="宋体" w:hint="eastAsia"/>
          <w:szCs w:val="21"/>
        </w:rPr>
        <w:t>）</w:t>
      </w:r>
      <w:r w:rsidRPr="009C5D3C">
        <w:rPr>
          <w:rFonts w:hAnsi="宋体" w:hint="eastAsia"/>
          <w:szCs w:val="21"/>
        </w:rPr>
        <w:t>伊维菌素：</w:t>
      </w:r>
      <w:r w:rsidRPr="009C5D3C">
        <w:rPr>
          <w:rFonts w:hAnsi="宋体" w:hint="eastAsia"/>
          <w:szCs w:val="21"/>
        </w:rPr>
        <w:t>1mg/kg</w:t>
      </w:r>
      <w:r w:rsidRPr="009C5D3C">
        <w:rPr>
          <w:rFonts w:hAnsi="宋体" w:hint="eastAsia"/>
          <w:szCs w:val="21"/>
        </w:rPr>
        <w:t>，肌肉注射，</w:t>
      </w:r>
      <w:r w:rsidRPr="009C5D3C">
        <w:rPr>
          <w:rFonts w:hAnsi="宋体" w:hint="eastAsia"/>
          <w:szCs w:val="21"/>
        </w:rPr>
        <w:t>1</w:t>
      </w:r>
      <w:r w:rsidRPr="009C5D3C">
        <w:rPr>
          <w:rFonts w:hAnsi="宋体" w:hint="eastAsia"/>
          <w:szCs w:val="21"/>
        </w:rPr>
        <w:t>周</w:t>
      </w:r>
      <w:r w:rsidRPr="009C5D3C">
        <w:rPr>
          <w:rFonts w:hAnsi="宋体" w:hint="eastAsia"/>
          <w:szCs w:val="21"/>
        </w:rPr>
        <w:t>1</w:t>
      </w:r>
      <w:r w:rsidRPr="009C5D3C">
        <w:rPr>
          <w:rFonts w:hAnsi="宋体" w:hint="eastAsia"/>
          <w:szCs w:val="21"/>
        </w:rPr>
        <w:t>次。</w:t>
      </w:r>
    </w:p>
    <w:p w:rsidR="0005699E" w:rsidRPr="009C5D3C" w:rsidRDefault="0005699E" w:rsidP="0005699E">
      <w:pPr>
        <w:autoSpaceDE w:val="0"/>
        <w:autoSpaceDN w:val="0"/>
        <w:adjustRightInd w:val="0"/>
        <w:snapToGrid w:val="0"/>
        <w:ind w:firstLineChars="200" w:firstLine="420"/>
        <w:jc w:val="left"/>
        <w:rPr>
          <w:rFonts w:hAnsi="宋体"/>
          <w:szCs w:val="21"/>
        </w:rPr>
      </w:pPr>
      <w:r>
        <w:rPr>
          <w:rFonts w:hAnsi="宋体" w:hint="eastAsia"/>
          <w:szCs w:val="21"/>
        </w:rPr>
        <w:t>（</w:t>
      </w:r>
      <w:r>
        <w:rPr>
          <w:rFonts w:hAnsi="宋体" w:hint="eastAsia"/>
          <w:szCs w:val="21"/>
        </w:rPr>
        <w:t>4</w:t>
      </w:r>
      <w:r>
        <w:rPr>
          <w:rFonts w:hAnsi="宋体" w:hint="eastAsia"/>
          <w:szCs w:val="21"/>
        </w:rPr>
        <w:t>）</w:t>
      </w:r>
      <w:r w:rsidRPr="009C5D3C">
        <w:rPr>
          <w:rFonts w:hAnsi="宋体" w:hint="eastAsia"/>
          <w:szCs w:val="21"/>
        </w:rPr>
        <w:t>其它药物：</w:t>
      </w:r>
    </w:p>
    <w:p w:rsidR="0005699E" w:rsidRPr="009C5D3C" w:rsidRDefault="0005699E" w:rsidP="0005699E">
      <w:pPr>
        <w:autoSpaceDE w:val="0"/>
        <w:autoSpaceDN w:val="0"/>
        <w:adjustRightInd w:val="0"/>
        <w:snapToGrid w:val="0"/>
        <w:ind w:firstLineChars="200" w:firstLine="420"/>
        <w:jc w:val="left"/>
        <w:rPr>
          <w:rFonts w:hAnsi="宋体"/>
          <w:szCs w:val="21"/>
        </w:rPr>
      </w:pPr>
      <w:r w:rsidRPr="009C5D3C">
        <w:rPr>
          <w:rFonts w:hAnsi="宋体" w:hint="eastAsia"/>
          <w:szCs w:val="21"/>
        </w:rPr>
        <w:t>驱</w:t>
      </w:r>
      <w:proofErr w:type="gramStart"/>
      <w:r w:rsidRPr="009C5D3C">
        <w:rPr>
          <w:rFonts w:hAnsi="宋体" w:hint="eastAsia"/>
          <w:szCs w:val="21"/>
        </w:rPr>
        <w:t>蛔</w:t>
      </w:r>
      <w:proofErr w:type="gramEnd"/>
      <w:r w:rsidRPr="009C5D3C">
        <w:rPr>
          <w:rFonts w:hAnsi="宋体" w:hint="eastAsia"/>
          <w:szCs w:val="21"/>
        </w:rPr>
        <w:t>灵：</w:t>
      </w:r>
      <w:r w:rsidRPr="009C5D3C">
        <w:rPr>
          <w:rFonts w:hAnsi="宋体" w:hint="eastAsia"/>
          <w:szCs w:val="21"/>
        </w:rPr>
        <w:t>100mg/kg</w:t>
      </w:r>
      <w:r w:rsidRPr="009C5D3C">
        <w:rPr>
          <w:rFonts w:hAnsi="宋体" w:hint="eastAsia"/>
          <w:szCs w:val="21"/>
        </w:rPr>
        <w:t>，一次内服。</w:t>
      </w:r>
    </w:p>
    <w:p w:rsidR="0005699E" w:rsidRPr="009C5D3C" w:rsidRDefault="0005699E" w:rsidP="0005699E">
      <w:pPr>
        <w:autoSpaceDE w:val="0"/>
        <w:autoSpaceDN w:val="0"/>
        <w:adjustRightInd w:val="0"/>
        <w:snapToGrid w:val="0"/>
        <w:ind w:firstLineChars="200" w:firstLine="420"/>
        <w:jc w:val="left"/>
        <w:rPr>
          <w:rFonts w:hAnsi="宋体"/>
          <w:szCs w:val="21"/>
        </w:rPr>
      </w:pPr>
      <w:r w:rsidRPr="009C5D3C">
        <w:rPr>
          <w:rFonts w:hAnsi="宋体" w:hint="eastAsia"/>
          <w:szCs w:val="21"/>
        </w:rPr>
        <w:t>海群生：</w:t>
      </w:r>
      <w:r w:rsidRPr="009C5D3C">
        <w:rPr>
          <w:rFonts w:hAnsi="宋体" w:hint="eastAsia"/>
          <w:szCs w:val="21"/>
        </w:rPr>
        <w:t>22mg/kg</w:t>
      </w:r>
      <w:r w:rsidRPr="009C5D3C">
        <w:rPr>
          <w:rFonts w:hAnsi="宋体" w:hint="eastAsia"/>
          <w:szCs w:val="21"/>
        </w:rPr>
        <w:t>，口服，</w:t>
      </w:r>
      <w:r w:rsidRPr="009C5D3C">
        <w:rPr>
          <w:rFonts w:hAnsi="宋体" w:hint="eastAsia"/>
          <w:szCs w:val="21"/>
        </w:rPr>
        <w:t>1</w:t>
      </w:r>
      <w:r w:rsidRPr="009C5D3C">
        <w:rPr>
          <w:rFonts w:hAnsi="宋体" w:hint="eastAsia"/>
          <w:szCs w:val="21"/>
        </w:rPr>
        <w:t>次</w:t>
      </w:r>
      <w:r w:rsidRPr="009C5D3C">
        <w:rPr>
          <w:rFonts w:hAnsi="宋体" w:hint="eastAsia"/>
          <w:szCs w:val="21"/>
        </w:rPr>
        <w:t>/</w:t>
      </w:r>
      <w:r w:rsidRPr="009C5D3C">
        <w:rPr>
          <w:rFonts w:hAnsi="宋体" w:hint="eastAsia"/>
          <w:szCs w:val="21"/>
        </w:rPr>
        <w:t>日，连服</w:t>
      </w:r>
      <w:r w:rsidRPr="009C5D3C">
        <w:rPr>
          <w:rFonts w:hAnsi="宋体" w:hint="eastAsia"/>
          <w:szCs w:val="21"/>
        </w:rPr>
        <w:t>3</w:t>
      </w:r>
      <w:r w:rsidRPr="009C5D3C">
        <w:rPr>
          <w:rFonts w:hAnsi="宋体" w:hint="eastAsia"/>
          <w:szCs w:val="21"/>
        </w:rPr>
        <w:t>日。</w:t>
      </w:r>
    </w:p>
    <w:p w:rsidR="0005699E" w:rsidRPr="009C5D3C" w:rsidRDefault="0005699E" w:rsidP="0005699E">
      <w:pPr>
        <w:autoSpaceDE w:val="0"/>
        <w:autoSpaceDN w:val="0"/>
        <w:adjustRightInd w:val="0"/>
        <w:snapToGrid w:val="0"/>
        <w:ind w:firstLineChars="200" w:firstLine="420"/>
        <w:jc w:val="left"/>
        <w:rPr>
          <w:rFonts w:hAnsi="宋体"/>
          <w:szCs w:val="21"/>
        </w:rPr>
      </w:pPr>
      <w:r w:rsidRPr="009C5D3C">
        <w:rPr>
          <w:rFonts w:hAnsi="宋体" w:hint="eastAsia"/>
          <w:szCs w:val="21"/>
        </w:rPr>
        <w:t>汽巴</w:t>
      </w:r>
      <w:r w:rsidRPr="009C5D3C">
        <w:rPr>
          <w:rFonts w:hAnsi="宋体" w:hint="eastAsia"/>
          <w:szCs w:val="21"/>
        </w:rPr>
        <w:t xml:space="preserve"> </w:t>
      </w:r>
      <w:proofErr w:type="gramStart"/>
      <w:r w:rsidRPr="009C5D3C">
        <w:rPr>
          <w:rFonts w:hAnsi="宋体" w:hint="eastAsia"/>
          <w:szCs w:val="21"/>
        </w:rPr>
        <w:t>杜虫丸</w:t>
      </w:r>
      <w:proofErr w:type="gramEnd"/>
      <w:r w:rsidRPr="009C5D3C">
        <w:rPr>
          <w:rFonts w:hAnsi="宋体" w:hint="eastAsia"/>
          <w:szCs w:val="21"/>
        </w:rPr>
        <w:t>：可一次性驱除十三种寄生虫，任何年龄的犬（幼犬、老犬、怀孕犬）均可服用，安全性高，服前不需进食。</w:t>
      </w:r>
    </w:p>
    <w:p w:rsidR="0005699E" w:rsidRPr="009C5D3C" w:rsidRDefault="0005699E" w:rsidP="0005699E">
      <w:pPr>
        <w:autoSpaceDE w:val="0"/>
        <w:autoSpaceDN w:val="0"/>
        <w:adjustRightInd w:val="0"/>
        <w:snapToGrid w:val="0"/>
        <w:ind w:firstLineChars="200" w:firstLine="420"/>
        <w:jc w:val="left"/>
        <w:rPr>
          <w:rFonts w:hAnsi="宋体"/>
          <w:szCs w:val="21"/>
        </w:rPr>
      </w:pPr>
      <w:r w:rsidRPr="009C5D3C">
        <w:rPr>
          <w:rFonts w:hAnsi="宋体" w:hint="eastAsia"/>
          <w:szCs w:val="21"/>
        </w:rPr>
        <w:t>汽巴</w:t>
      </w:r>
      <w:r w:rsidRPr="009C5D3C">
        <w:rPr>
          <w:rFonts w:hAnsi="宋体" w:hint="eastAsia"/>
          <w:szCs w:val="21"/>
        </w:rPr>
        <w:t>100</w:t>
      </w:r>
      <w:r w:rsidRPr="009C5D3C">
        <w:rPr>
          <w:rFonts w:hAnsi="宋体" w:hint="eastAsia"/>
          <w:szCs w:val="21"/>
        </w:rPr>
        <w:t>：</w:t>
      </w:r>
      <w:r w:rsidRPr="009C5D3C">
        <w:rPr>
          <w:rFonts w:hAnsi="宋体" w:hint="eastAsia"/>
          <w:szCs w:val="21"/>
        </w:rPr>
        <w:t>1</w:t>
      </w:r>
      <w:r>
        <w:rPr>
          <w:rFonts w:hAnsi="宋体" w:hint="eastAsia"/>
          <w:szCs w:val="21"/>
        </w:rPr>
        <w:t>～</w:t>
      </w:r>
      <w:r w:rsidRPr="009C5D3C">
        <w:rPr>
          <w:rFonts w:hAnsi="宋体" w:hint="eastAsia"/>
          <w:szCs w:val="21"/>
        </w:rPr>
        <w:t xml:space="preserve">2kg </w:t>
      </w:r>
      <w:r w:rsidRPr="009C5D3C">
        <w:rPr>
          <w:rFonts w:hAnsi="宋体" w:hint="eastAsia"/>
          <w:szCs w:val="21"/>
        </w:rPr>
        <w:t>服一片；</w:t>
      </w:r>
      <w:r w:rsidRPr="009C5D3C">
        <w:rPr>
          <w:rFonts w:hAnsi="宋体" w:hint="eastAsia"/>
          <w:szCs w:val="21"/>
        </w:rPr>
        <w:t>3</w:t>
      </w:r>
      <w:r>
        <w:rPr>
          <w:rFonts w:hAnsi="宋体" w:hint="eastAsia"/>
          <w:szCs w:val="21"/>
        </w:rPr>
        <w:t>～</w:t>
      </w:r>
      <w:r w:rsidRPr="009C5D3C">
        <w:rPr>
          <w:rFonts w:hAnsi="宋体" w:hint="eastAsia"/>
          <w:szCs w:val="21"/>
        </w:rPr>
        <w:t>4kg</w:t>
      </w:r>
      <w:r w:rsidRPr="009C5D3C">
        <w:rPr>
          <w:rFonts w:hAnsi="宋体" w:hint="eastAsia"/>
          <w:szCs w:val="21"/>
        </w:rPr>
        <w:t>服两片；</w:t>
      </w:r>
      <w:r w:rsidRPr="009C5D3C">
        <w:rPr>
          <w:rFonts w:hAnsi="宋体" w:hint="eastAsia"/>
          <w:szCs w:val="21"/>
        </w:rPr>
        <w:t>5</w:t>
      </w:r>
      <w:r>
        <w:rPr>
          <w:rFonts w:hAnsi="宋体" w:hint="eastAsia"/>
          <w:szCs w:val="21"/>
        </w:rPr>
        <w:t>～</w:t>
      </w:r>
      <w:r w:rsidRPr="009C5D3C">
        <w:rPr>
          <w:rFonts w:hAnsi="宋体" w:hint="eastAsia"/>
          <w:szCs w:val="21"/>
        </w:rPr>
        <w:t>6kg</w:t>
      </w:r>
      <w:r w:rsidRPr="009C5D3C">
        <w:rPr>
          <w:rFonts w:hAnsi="宋体" w:hint="eastAsia"/>
          <w:szCs w:val="21"/>
        </w:rPr>
        <w:t>服三片。</w:t>
      </w:r>
    </w:p>
    <w:p w:rsidR="0005699E" w:rsidRPr="009C5D3C" w:rsidRDefault="0005699E" w:rsidP="0005699E">
      <w:pPr>
        <w:autoSpaceDE w:val="0"/>
        <w:autoSpaceDN w:val="0"/>
        <w:adjustRightInd w:val="0"/>
        <w:snapToGrid w:val="0"/>
        <w:ind w:firstLineChars="200" w:firstLine="420"/>
        <w:jc w:val="left"/>
        <w:rPr>
          <w:rFonts w:hAnsi="宋体"/>
          <w:szCs w:val="21"/>
        </w:rPr>
      </w:pPr>
      <w:r w:rsidRPr="009C5D3C">
        <w:rPr>
          <w:rFonts w:hAnsi="宋体" w:hint="eastAsia"/>
          <w:szCs w:val="21"/>
        </w:rPr>
        <w:lastRenderedPageBreak/>
        <w:t>汽巴</w:t>
      </w:r>
      <w:r w:rsidRPr="009C5D3C">
        <w:rPr>
          <w:rFonts w:hAnsi="宋体" w:hint="eastAsia"/>
          <w:szCs w:val="21"/>
        </w:rPr>
        <w:t>500</w:t>
      </w:r>
      <w:r w:rsidRPr="009C5D3C">
        <w:rPr>
          <w:rFonts w:hAnsi="宋体" w:hint="eastAsia"/>
          <w:szCs w:val="21"/>
        </w:rPr>
        <w:t>：</w:t>
      </w:r>
      <w:r w:rsidRPr="009C5D3C">
        <w:rPr>
          <w:rFonts w:hAnsi="宋体" w:hint="eastAsia"/>
          <w:szCs w:val="21"/>
        </w:rPr>
        <w:t>7</w:t>
      </w:r>
      <w:r>
        <w:rPr>
          <w:rFonts w:hAnsi="宋体" w:hint="eastAsia"/>
          <w:szCs w:val="21"/>
        </w:rPr>
        <w:t>～</w:t>
      </w:r>
      <w:r w:rsidRPr="009C5D3C">
        <w:rPr>
          <w:rFonts w:hAnsi="宋体" w:hint="eastAsia"/>
          <w:szCs w:val="21"/>
        </w:rPr>
        <w:t>10kg</w:t>
      </w:r>
      <w:r w:rsidRPr="009C5D3C">
        <w:rPr>
          <w:rFonts w:hAnsi="宋体" w:hint="eastAsia"/>
          <w:szCs w:val="21"/>
        </w:rPr>
        <w:t>服一片；</w:t>
      </w:r>
      <w:r w:rsidRPr="009C5D3C">
        <w:rPr>
          <w:rFonts w:hAnsi="宋体" w:hint="eastAsia"/>
          <w:szCs w:val="21"/>
        </w:rPr>
        <w:t>20kg</w:t>
      </w:r>
      <w:r w:rsidRPr="009C5D3C">
        <w:rPr>
          <w:rFonts w:hAnsi="宋体" w:hint="eastAsia"/>
          <w:szCs w:val="21"/>
        </w:rPr>
        <w:t>服两片；</w:t>
      </w:r>
      <w:r w:rsidRPr="009C5D3C">
        <w:rPr>
          <w:rFonts w:hAnsi="宋体" w:hint="eastAsia"/>
          <w:szCs w:val="21"/>
        </w:rPr>
        <w:t>30kg</w:t>
      </w:r>
      <w:r w:rsidRPr="009C5D3C">
        <w:rPr>
          <w:rFonts w:hAnsi="宋体" w:hint="eastAsia"/>
          <w:szCs w:val="21"/>
        </w:rPr>
        <w:t>服三片；</w:t>
      </w:r>
      <w:r w:rsidRPr="009C5D3C">
        <w:rPr>
          <w:rFonts w:hAnsi="宋体" w:hint="eastAsia"/>
          <w:szCs w:val="21"/>
        </w:rPr>
        <w:t>40kg</w:t>
      </w:r>
      <w:r w:rsidRPr="009C5D3C">
        <w:rPr>
          <w:rFonts w:hAnsi="宋体" w:hint="eastAsia"/>
          <w:szCs w:val="21"/>
        </w:rPr>
        <w:t>服四片。</w:t>
      </w:r>
    </w:p>
    <w:p w:rsidR="0005699E" w:rsidRPr="00847B87" w:rsidRDefault="0005699E" w:rsidP="0005699E">
      <w:pPr>
        <w:autoSpaceDE w:val="0"/>
        <w:autoSpaceDN w:val="0"/>
        <w:adjustRightInd w:val="0"/>
        <w:snapToGrid w:val="0"/>
        <w:ind w:firstLineChars="200" w:firstLine="480"/>
        <w:jc w:val="left"/>
        <w:rPr>
          <w:rFonts w:hAnsi="宋体"/>
          <w:sz w:val="24"/>
        </w:rPr>
      </w:pPr>
      <w:r w:rsidRPr="00847B87">
        <w:rPr>
          <w:rFonts w:hAnsi="宋体" w:hint="eastAsia"/>
          <w:sz w:val="24"/>
        </w:rPr>
        <w:t>六、预防</w:t>
      </w:r>
    </w:p>
    <w:p w:rsidR="0005699E" w:rsidRPr="009C5D3C" w:rsidRDefault="0005699E" w:rsidP="0005699E">
      <w:pPr>
        <w:autoSpaceDE w:val="0"/>
        <w:autoSpaceDN w:val="0"/>
        <w:adjustRightInd w:val="0"/>
        <w:snapToGrid w:val="0"/>
        <w:ind w:firstLineChars="200" w:firstLine="420"/>
        <w:jc w:val="left"/>
        <w:rPr>
          <w:rFonts w:hAnsi="宋体"/>
          <w:szCs w:val="21"/>
        </w:rPr>
      </w:pPr>
      <w:r w:rsidRPr="009C5D3C">
        <w:rPr>
          <w:rFonts w:hAnsi="宋体" w:hint="eastAsia"/>
          <w:szCs w:val="21"/>
        </w:rPr>
        <w:t>（</w:t>
      </w:r>
      <w:r w:rsidRPr="009C5D3C">
        <w:rPr>
          <w:rFonts w:hAnsi="宋体"/>
          <w:szCs w:val="21"/>
        </w:rPr>
        <w:t>1</w:t>
      </w:r>
      <w:r w:rsidRPr="009C5D3C">
        <w:rPr>
          <w:rFonts w:hAnsi="宋体" w:hint="eastAsia"/>
          <w:szCs w:val="21"/>
        </w:rPr>
        <w:t>）定期检验与驱虫</w:t>
      </w:r>
      <w:r>
        <w:rPr>
          <w:rFonts w:hAnsi="宋体" w:hint="eastAsia"/>
          <w:szCs w:val="21"/>
        </w:rPr>
        <w:t xml:space="preserve">  </w:t>
      </w:r>
      <w:r w:rsidRPr="009C5D3C">
        <w:rPr>
          <w:rFonts w:hAnsi="宋体" w:hint="eastAsia"/>
          <w:szCs w:val="21"/>
        </w:rPr>
        <w:t>幼犬每月检查</w:t>
      </w:r>
      <w:r w:rsidRPr="009C5D3C">
        <w:rPr>
          <w:rFonts w:hAnsi="宋体"/>
          <w:szCs w:val="21"/>
        </w:rPr>
        <w:t>1</w:t>
      </w:r>
      <w:r w:rsidRPr="009C5D3C">
        <w:rPr>
          <w:rFonts w:hAnsi="宋体" w:hint="eastAsia"/>
          <w:szCs w:val="21"/>
        </w:rPr>
        <w:t>次，成年犬每季检查</w:t>
      </w:r>
      <w:r w:rsidRPr="009C5D3C">
        <w:rPr>
          <w:rFonts w:hAnsi="宋体"/>
          <w:szCs w:val="21"/>
        </w:rPr>
        <w:t>1</w:t>
      </w:r>
      <w:r w:rsidRPr="009C5D3C">
        <w:rPr>
          <w:rFonts w:hAnsi="宋体" w:hint="eastAsia"/>
          <w:szCs w:val="21"/>
        </w:rPr>
        <w:t>次，发现病犬，立即进行驱虫。仔犬出生后</w:t>
      </w:r>
      <w:r w:rsidRPr="009C5D3C">
        <w:rPr>
          <w:rFonts w:hAnsi="宋体"/>
          <w:szCs w:val="21"/>
        </w:rPr>
        <w:t>30</w:t>
      </w:r>
      <w:r w:rsidRPr="009C5D3C">
        <w:rPr>
          <w:rFonts w:hAnsi="宋体" w:hint="eastAsia"/>
          <w:szCs w:val="21"/>
        </w:rPr>
        <w:t>天开始驱虫，肉用犬、工作犬每</w:t>
      </w:r>
      <w:r w:rsidRPr="009C5D3C">
        <w:rPr>
          <w:rFonts w:hAnsi="宋体"/>
          <w:szCs w:val="21"/>
        </w:rPr>
        <w:t>2</w:t>
      </w:r>
      <w:r w:rsidRPr="009C5D3C">
        <w:rPr>
          <w:rFonts w:hAnsi="宋体" w:hint="eastAsia"/>
          <w:szCs w:val="21"/>
        </w:rPr>
        <w:t>个月驱虫</w:t>
      </w:r>
      <w:r w:rsidRPr="009C5D3C">
        <w:rPr>
          <w:rFonts w:hAnsi="宋体"/>
          <w:szCs w:val="21"/>
        </w:rPr>
        <w:t>1</w:t>
      </w:r>
      <w:r w:rsidRPr="009C5D3C">
        <w:rPr>
          <w:rFonts w:hAnsi="宋体" w:hint="eastAsia"/>
          <w:szCs w:val="21"/>
        </w:rPr>
        <w:t>次，母犬配种前进行</w:t>
      </w:r>
      <w:r w:rsidRPr="009C5D3C">
        <w:rPr>
          <w:rFonts w:hAnsi="宋体"/>
          <w:szCs w:val="21"/>
        </w:rPr>
        <w:t>1</w:t>
      </w:r>
      <w:r w:rsidRPr="009C5D3C">
        <w:rPr>
          <w:rFonts w:hAnsi="宋体" w:hint="eastAsia"/>
          <w:szCs w:val="21"/>
        </w:rPr>
        <w:t>次驱虫。</w:t>
      </w:r>
      <w:r w:rsidRPr="009C5D3C">
        <w:rPr>
          <w:rFonts w:hAnsi="宋体" w:hint="eastAsia"/>
          <w:szCs w:val="21"/>
        </w:rPr>
        <w:t xml:space="preserve"> </w:t>
      </w:r>
    </w:p>
    <w:p w:rsidR="0005699E" w:rsidRPr="009C5D3C" w:rsidRDefault="0005699E" w:rsidP="0005699E">
      <w:pPr>
        <w:autoSpaceDE w:val="0"/>
        <w:autoSpaceDN w:val="0"/>
        <w:adjustRightInd w:val="0"/>
        <w:snapToGrid w:val="0"/>
        <w:ind w:firstLineChars="200" w:firstLine="420"/>
        <w:jc w:val="left"/>
        <w:rPr>
          <w:rFonts w:hAnsi="宋体"/>
          <w:szCs w:val="21"/>
        </w:rPr>
      </w:pPr>
      <w:r w:rsidRPr="009C5D3C">
        <w:rPr>
          <w:rFonts w:hAnsi="宋体" w:hint="eastAsia"/>
          <w:szCs w:val="21"/>
        </w:rPr>
        <w:t>（</w:t>
      </w:r>
      <w:r w:rsidRPr="009C5D3C">
        <w:rPr>
          <w:rFonts w:hAnsi="宋体"/>
          <w:szCs w:val="21"/>
        </w:rPr>
        <w:t>2</w:t>
      </w:r>
      <w:r w:rsidRPr="009C5D3C">
        <w:rPr>
          <w:rFonts w:hAnsi="宋体" w:hint="eastAsia"/>
          <w:szCs w:val="21"/>
        </w:rPr>
        <w:t>）搞好清洁和卫生</w:t>
      </w:r>
      <w:r>
        <w:rPr>
          <w:rFonts w:hAnsi="宋体" w:hint="eastAsia"/>
          <w:szCs w:val="21"/>
        </w:rPr>
        <w:t xml:space="preserve">  </w:t>
      </w:r>
      <w:r w:rsidRPr="009C5D3C">
        <w:rPr>
          <w:rFonts w:hAnsi="宋体" w:hint="eastAsia"/>
          <w:szCs w:val="21"/>
        </w:rPr>
        <w:t>对环境、食槽、食物的清洁卫生要认真搞好，及时清除粪便，并进行发酵处理。</w:t>
      </w:r>
    </w:p>
    <w:p w:rsidR="0005699E" w:rsidRPr="009C5D3C" w:rsidRDefault="0005699E" w:rsidP="0005699E">
      <w:pPr>
        <w:autoSpaceDE w:val="0"/>
        <w:autoSpaceDN w:val="0"/>
        <w:adjustRightInd w:val="0"/>
        <w:snapToGrid w:val="0"/>
        <w:jc w:val="left"/>
        <w:rPr>
          <w:rFonts w:hAnsi="宋体"/>
          <w:sz w:val="24"/>
        </w:rPr>
      </w:pPr>
      <w:bookmarkStart w:id="0" w:name="_GoBack"/>
      <w:bookmarkEnd w:id="0"/>
    </w:p>
    <w:sectPr w:rsidR="0005699E" w:rsidRPr="009C5D3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699E"/>
    <w:rsid w:val="0005699E"/>
    <w:rsid w:val="00743AEB"/>
    <w:rsid w:val="00F438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699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05699E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05699E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699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05699E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05699E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hyperlink" Target="http://baike.baidu.com/view/1989779.ht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347</Words>
  <Characters>1980</Characters>
  <Application>Microsoft Office Word</Application>
  <DocSecurity>0</DocSecurity>
  <Lines>16</Lines>
  <Paragraphs>4</Paragraphs>
  <ScaleCrop>false</ScaleCrop>
  <Company/>
  <LinksUpToDate>false</LinksUpToDate>
  <CharactersWithSpaces>2323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丁晓</dc:creator>
  <cp:lastModifiedBy>丁晓</cp:lastModifiedBy>
  <cp:revision>2</cp:revision>
  <dcterms:created xsi:type="dcterms:W3CDTF">2020-11-17T10:11:00Z</dcterms:created>
  <dcterms:modified xsi:type="dcterms:W3CDTF">2021-01-28T03:34:00Z</dcterms:modified>
</cp:coreProperties>
</file>